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9EC47" w14:textId="63AEE600" w:rsidR="00660974" w:rsidRPr="00660974" w:rsidRDefault="00660974" w:rsidP="00660974">
      <w:pPr>
        <w:spacing w:afterLines="120" w:after="288" w:line="312" w:lineRule="auto"/>
        <w:contextualSpacing/>
        <w:jc w:val="center"/>
        <w:rPr>
          <w:rFonts w:ascii="Times New Roman" w:hAnsi="Times New Roman" w:cs="Times New Roman"/>
          <w:b/>
          <w:bCs/>
          <w:color w:val="000000" w:themeColor="text1"/>
        </w:rPr>
      </w:pPr>
      <w:bookmarkStart w:id="0" w:name="_Hlk226973161"/>
      <w:bookmarkStart w:id="1" w:name="_Hlk82471863"/>
      <w:bookmarkEnd w:id="0"/>
      <w:r w:rsidRPr="00660974">
        <w:rPr>
          <w:rFonts w:ascii="Times New Roman" w:hAnsi="Times New Roman" w:cs="Times New Roman"/>
          <w:b/>
          <w:bCs/>
          <w:color w:val="000000" w:themeColor="text1"/>
        </w:rPr>
        <w:t xml:space="preserve">ANEXO I - </w:t>
      </w:r>
      <w:r w:rsidR="00E80392" w:rsidRPr="00660974">
        <w:rPr>
          <w:rFonts w:ascii="Times New Roman" w:hAnsi="Times New Roman" w:cs="Times New Roman"/>
          <w:b/>
          <w:bCs/>
          <w:color w:val="000000" w:themeColor="text1"/>
        </w:rPr>
        <w:t>TERMO DE REFERÊNCIA</w:t>
      </w:r>
    </w:p>
    <w:p w14:paraId="7EDC469C" w14:textId="77777777" w:rsidR="00660974" w:rsidRPr="00660974" w:rsidRDefault="00E80392" w:rsidP="008E3E07">
      <w:pPr>
        <w:spacing w:afterLines="120" w:after="288" w:line="312" w:lineRule="auto"/>
        <w:contextualSpacing/>
        <w:jc w:val="center"/>
        <w:rPr>
          <w:rFonts w:ascii="Times New Roman" w:hAnsi="Times New Roman" w:cs="Times New Roman"/>
          <w:b/>
          <w:bCs/>
          <w:color w:val="000000" w:themeColor="text1"/>
        </w:rPr>
      </w:pPr>
      <w:r w:rsidRPr="00660974">
        <w:rPr>
          <w:rFonts w:ascii="Times New Roman" w:hAnsi="Times New Roman" w:cs="Times New Roman"/>
          <w:b/>
          <w:bCs/>
          <w:color w:val="000000" w:themeColor="text1"/>
        </w:rPr>
        <w:t>Lei nº 14.133, de 1º de abril de 2021</w:t>
      </w:r>
    </w:p>
    <w:p w14:paraId="50C22A81" w14:textId="516B4240" w:rsidR="00660974" w:rsidRPr="00660974" w:rsidRDefault="00660974" w:rsidP="008E3E07">
      <w:pPr>
        <w:spacing w:afterLines="120" w:after="288" w:line="312" w:lineRule="auto"/>
        <w:contextualSpacing/>
        <w:jc w:val="center"/>
        <w:rPr>
          <w:rFonts w:ascii="Times New Roman" w:hAnsi="Times New Roman" w:cs="Times New Roman"/>
          <w:b/>
          <w:bCs/>
          <w:color w:val="000000" w:themeColor="text1"/>
        </w:rPr>
      </w:pPr>
      <w:r w:rsidRPr="00660974">
        <w:rPr>
          <w:rFonts w:ascii="Times New Roman" w:hAnsi="Times New Roman" w:cs="Times New Roman"/>
          <w:b/>
          <w:bCs/>
          <w:color w:val="000000" w:themeColor="text1"/>
        </w:rPr>
        <w:t>PREGÃO ELETRÔNICO N° 0</w:t>
      </w:r>
      <w:r w:rsidR="00B7626E">
        <w:rPr>
          <w:rFonts w:ascii="Times New Roman" w:hAnsi="Times New Roman" w:cs="Times New Roman"/>
          <w:b/>
          <w:bCs/>
          <w:color w:val="000000" w:themeColor="text1"/>
        </w:rPr>
        <w:t>3</w:t>
      </w:r>
      <w:r w:rsidRPr="00660974">
        <w:rPr>
          <w:rFonts w:ascii="Times New Roman" w:hAnsi="Times New Roman" w:cs="Times New Roman"/>
          <w:b/>
          <w:bCs/>
          <w:color w:val="000000" w:themeColor="text1"/>
        </w:rPr>
        <w:t>/2026</w:t>
      </w:r>
    </w:p>
    <w:p w14:paraId="5D6A1196" w14:textId="77777777" w:rsidR="00660974" w:rsidRPr="00660974" w:rsidRDefault="00660974" w:rsidP="00660974">
      <w:pPr>
        <w:pStyle w:val="Padro0"/>
        <w:jc w:val="center"/>
        <w:rPr>
          <w:b/>
          <w:sz w:val="24"/>
        </w:rPr>
      </w:pPr>
      <w:r w:rsidRPr="00660974">
        <w:rPr>
          <w:b/>
          <w:sz w:val="24"/>
        </w:rPr>
        <w:t>CONSELHO REGIONAL DE MEDICINA DO ESTADO DE PERNAMBUCO</w:t>
      </w:r>
    </w:p>
    <w:p w14:paraId="49318288" w14:textId="77777777" w:rsidR="00660974" w:rsidRPr="00660974" w:rsidRDefault="00660974" w:rsidP="00660974">
      <w:pPr>
        <w:pStyle w:val="Padro0"/>
        <w:jc w:val="center"/>
        <w:rPr>
          <w:b/>
          <w:sz w:val="24"/>
        </w:rPr>
      </w:pPr>
      <w:r w:rsidRPr="00660974">
        <w:rPr>
          <w:b/>
          <w:sz w:val="24"/>
        </w:rPr>
        <w:t xml:space="preserve">(UASG - </w:t>
      </w:r>
      <w:r w:rsidRPr="00660974">
        <w:rPr>
          <w:b/>
          <w:bCs/>
          <w:sz w:val="24"/>
        </w:rPr>
        <w:t>389176</w:t>
      </w:r>
      <w:r w:rsidRPr="00660974">
        <w:rPr>
          <w:b/>
          <w:sz w:val="24"/>
        </w:rPr>
        <w:t>)</w:t>
      </w:r>
    </w:p>
    <w:p w14:paraId="043A357C" w14:textId="6199C9D8" w:rsidR="00573B28" w:rsidRDefault="47ECDB10" w:rsidP="005934AF">
      <w:pPr>
        <w:pStyle w:val="Nivel01"/>
        <w:tabs>
          <w:tab w:val="left" w:pos="284"/>
        </w:tabs>
        <w:ind w:left="0" w:firstLine="0"/>
        <w:rPr>
          <w:rFonts w:ascii="Times New Roman" w:hAnsi="Times New Roman" w:cs="Times New Roman"/>
          <w:sz w:val="24"/>
          <w:szCs w:val="24"/>
        </w:rPr>
      </w:pPr>
      <w:bookmarkStart w:id="2" w:name="_Hlk176363679"/>
      <w:bookmarkStart w:id="3" w:name="_Hlk82473550"/>
      <w:r w:rsidRPr="00660974">
        <w:rPr>
          <w:rFonts w:ascii="Times New Roman" w:hAnsi="Times New Roman" w:cs="Times New Roman"/>
          <w:sz w:val="24"/>
          <w:szCs w:val="24"/>
        </w:rPr>
        <w:t>CONDIÇÕES GERAIS DA CONTRATAÇÃO</w:t>
      </w:r>
    </w:p>
    <w:p w14:paraId="17495EB2" w14:textId="23BDE312" w:rsidR="00B7626E" w:rsidRPr="00B7626E" w:rsidRDefault="00B7626E" w:rsidP="00AF11EF">
      <w:pPr>
        <w:pStyle w:val="Nvel2-Opcional"/>
        <w:tabs>
          <w:tab w:val="left" w:pos="567"/>
        </w:tabs>
        <w:ind w:left="0" w:firstLine="0"/>
        <w:rPr>
          <w:rFonts w:ascii="Times New Roman" w:hAnsi="Times New Roman" w:cs="Times New Roman"/>
          <w:i w:val="0"/>
          <w:color w:val="auto"/>
          <w:sz w:val="24"/>
          <w:szCs w:val="24"/>
        </w:rPr>
      </w:pPr>
      <w:bookmarkStart w:id="4" w:name="_Hlk223427228"/>
      <w:r>
        <w:rPr>
          <w:rFonts w:ascii="Times New Roman" w:hAnsi="Times New Roman" w:cs="Times New Roman"/>
          <w:i w:val="0"/>
          <w:color w:val="auto"/>
          <w:sz w:val="24"/>
          <w:szCs w:val="24"/>
        </w:rPr>
        <w:t>O</w:t>
      </w:r>
      <w:r w:rsidR="00924C13" w:rsidRPr="006D7D1B">
        <w:rPr>
          <w:rFonts w:ascii="Times New Roman" w:hAnsi="Times New Roman" w:cs="Times New Roman"/>
          <w:i w:val="0"/>
          <w:color w:val="auto"/>
          <w:sz w:val="24"/>
          <w:szCs w:val="24"/>
        </w:rPr>
        <w:t>bjeto</w:t>
      </w:r>
      <w:r>
        <w:rPr>
          <w:rFonts w:ascii="Times New Roman" w:hAnsi="Times New Roman" w:cs="Times New Roman"/>
          <w:i w:val="0"/>
          <w:color w:val="auto"/>
          <w:sz w:val="24"/>
          <w:szCs w:val="24"/>
        </w:rPr>
        <w:t>:</w:t>
      </w:r>
      <w:r w:rsidR="00924C13" w:rsidRPr="006D7D1B">
        <w:rPr>
          <w:rFonts w:ascii="Times New Roman" w:hAnsi="Times New Roman" w:cs="Times New Roman"/>
          <w:i w:val="0"/>
          <w:color w:val="auto"/>
          <w:sz w:val="24"/>
          <w:szCs w:val="24"/>
        </w:rPr>
        <w:t xml:space="preserve"> </w:t>
      </w:r>
      <w:bookmarkStart w:id="5" w:name="_Hlk226988008"/>
      <w:r>
        <w:rPr>
          <w:rFonts w:ascii="Times New Roman" w:hAnsi="Times New Roman" w:cs="Times New Roman"/>
          <w:i w:val="0"/>
          <w:color w:val="auto"/>
          <w:sz w:val="24"/>
          <w:szCs w:val="24"/>
        </w:rPr>
        <w:t>c</w:t>
      </w:r>
      <w:r w:rsidRPr="00B7626E">
        <w:rPr>
          <w:rFonts w:ascii="Times New Roman" w:hAnsi="Times New Roman" w:cs="Times New Roman"/>
          <w:i w:val="0"/>
          <w:color w:val="auto"/>
          <w:sz w:val="24"/>
          <w:szCs w:val="24"/>
        </w:rPr>
        <w:t xml:space="preserve">ontratação </w:t>
      </w:r>
      <w:r>
        <w:rPr>
          <w:rFonts w:ascii="Times New Roman" w:hAnsi="Times New Roman" w:cs="Times New Roman"/>
          <w:i w:val="0"/>
          <w:color w:val="auto"/>
          <w:sz w:val="24"/>
          <w:szCs w:val="24"/>
        </w:rPr>
        <w:t xml:space="preserve">de </w:t>
      </w:r>
      <w:r w:rsidRPr="00B7626E">
        <w:rPr>
          <w:rFonts w:ascii="Times New Roman" w:hAnsi="Times New Roman" w:cs="Times New Roman"/>
          <w:i w:val="0"/>
          <w:color w:val="auto"/>
          <w:sz w:val="24"/>
          <w:szCs w:val="24"/>
        </w:rPr>
        <w:t>empresa especializada na prestação de serviços para a confecção de móveis, em MDF, sob medida para o uso nas atividades do CREMEPE, conforme descrição</w:t>
      </w:r>
      <w:r>
        <w:rPr>
          <w:rFonts w:ascii="Times New Roman" w:hAnsi="Times New Roman" w:cs="Times New Roman"/>
          <w:i w:val="0"/>
          <w:color w:val="auto"/>
          <w:sz w:val="24"/>
          <w:szCs w:val="24"/>
        </w:rPr>
        <w:t xml:space="preserve"> deste Termo de Referência</w:t>
      </w:r>
      <w:bookmarkEnd w:id="5"/>
      <w:r>
        <w:rPr>
          <w:rFonts w:ascii="Times New Roman" w:hAnsi="Times New Roman" w:cs="Times New Roman"/>
          <w:i w:val="0"/>
          <w:color w:val="auto"/>
          <w:sz w:val="24"/>
          <w:szCs w:val="24"/>
        </w:rPr>
        <w:t>.</w:t>
      </w:r>
    </w:p>
    <w:p w14:paraId="35803A69" w14:textId="63E5A976" w:rsidR="00573B28" w:rsidRPr="008D201D" w:rsidRDefault="7652C9EE" w:rsidP="00AF11EF">
      <w:pPr>
        <w:pStyle w:val="Nvel2-Opcional"/>
        <w:tabs>
          <w:tab w:val="left" w:pos="567"/>
        </w:tabs>
        <w:ind w:left="0" w:firstLine="0"/>
        <w:rPr>
          <w:rFonts w:ascii="Times New Roman" w:hAnsi="Times New Roman" w:cs="Times New Roman"/>
          <w:i w:val="0"/>
          <w:color w:val="auto"/>
          <w:sz w:val="24"/>
          <w:szCs w:val="24"/>
        </w:rPr>
      </w:pPr>
      <w:bookmarkStart w:id="6" w:name="_Hlk171370816"/>
      <w:bookmarkEnd w:id="4"/>
      <w:r w:rsidRPr="008D201D">
        <w:rPr>
          <w:rFonts w:ascii="Times New Roman" w:hAnsi="Times New Roman" w:cs="Times New Roman"/>
          <w:i w:val="0"/>
          <w:color w:val="auto"/>
          <w:sz w:val="24"/>
          <w:szCs w:val="24"/>
        </w:rPr>
        <w:t>Os bens</w:t>
      </w:r>
      <w:r w:rsidR="0AE1E968" w:rsidRPr="008D201D">
        <w:rPr>
          <w:rFonts w:ascii="Times New Roman" w:hAnsi="Times New Roman" w:cs="Times New Roman"/>
          <w:i w:val="0"/>
          <w:color w:val="auto"/>
          <w:sz w:val="24"/>
          <w:szCs w:val="24"/>
        </w:rPr>
        <w:t xml:space="preserve"> objeto desta contratação são caracterizados como </w:t>
      </w:r>
      <w:r w:rsidRPr="008D201D">
        <w:rPr>
          <w:rFonts w:ascii="Times New Roman" w:hAnsi="Times New Roman" w:cs="Times New Roman"/>
          <w:i w:val="0"/>
          <w:color w:val="auto"/>
          <w:sz w:val="24"/>
          <w:szCs w:val="24"/>
        </w:rPr>
        <w:t>comuns</w:t>
      </w:r>
      <w:r w:rsidR="008D201D" w:rsidRPr="008D201D">
        <w:rPr>
          <w:rFonts w:ascii="Times New Roman" w:hAnsi="Times New Roman" w:cs="Times New Roman"/>
          <w:i w:val="0"/>
          <w:color w:val="auto"/>
          <w:sz w:val="24"/>
          <w:szCs w:val="24"/>
        </w:rPr>
        <w:t>.</w:t>
      </w:r>
    </w:p>
    <w:bookmarkEnd w:id="6"/>
    <w:p w14:paraId="2AB81A06" w14:textId="33485ABE" w:rsidR="006D5FA5" w:rsidRPr="008D201D" w:rsidRDefault="006D5FA5" w:rsidP="00AF11EF">
      <w:pPr>
        <w:pStyle w:val="Nvel2-Opcional"/>
        <w:tabs>
          <w:tab w:val="left" w:pos="567"/>
        </w:tabs>
        <w:ind w:left="0" w:firstLine="0"/>
        <w:rPr>
          <w:rFonts w:ascii="Times New Roman" w:hAnsi="Times New Roman" w:cs="Times New Roman"/>
          <w:i w:val="0"/>
          <w:color w:val="auto"/>
          <w:sz w:val="24"/>
          <w:szCs w:val="24"/>
        </w:rPr>
      </w:pPr>
      <w:r w:rsidRPr="008D201D">
        <w:rPr>
          <w:rFonts w:ascii="Times New Roman" w:hAnsi="Times New Roman" w:cs="Times New Roman"/>
          <w:i w:val="0"/>
          <w:color w:val="auto"/>
          <w:sz w:val="24"/>
          <w:szCs w:val="24"/>
        </w:rPr>
        <w:t>O objeto desta contratação não se enquadra como bem de luxo, conforme Decreto nº 10.818, de 27 de setembro de 2021.</w:t>
      </w:r>
    </w:p>
    <w:bookmarkEnd w:id="2"/>
    <w:p w14:paraId="3152C4B4" w14:textId="34C4788A" w:rsidR="00573B28" w:rsidRPr="008D201D" w:rsidRDefault="0AE1E968" w:rsidP="00AF11EF">
      <w:pPr>
        <w:pStyle w:val="Nvel2-Opcional"/>
        <w:tabs>
          <w:tab w:val="left" w:pos="567"/>
        </w:tabs>
        <w:ind w:left="0" w:firstLine="0"/>
        <w:rPr>
          <w:rFonts w:ascii="Times New Roman" w:hAnsi="Times New Roman" w:cs="Times New Roman"/>
          <w:i w:val="0"/>
          <w:color w:val="auto"/>
          <w:sz w:val="24"/>
          <w:szCs w:val="24"/>
        </w:rPr>
      </w:pPr>
      <w:r w:rsidRPr="008D201D">
        <w:rPr>
          <w:rFonts w:ascii="Times New Roman" w:hAnsi="Times New Roman" w:cs="Times New Roman"/>
          <w:i w:val="0"/>
          <w:color w:val="auto"/>
          <w:sz w:val="24"/>
          <w:szCs w:val="24"/>
        </w:rPr>
        <w:t xml:space="preserve">O prazo de vigência da contratação é de </w:t>
      </w:r>
      <w:r w:rsidR="008D201D" w:rsidRPr="008D201D">
        <w:rPr>
          <w:rFonts w:ascii="Times New Roman" w:hAnsi="Times New Roman" w:cs="Times New Roman"/>
          <w:b/>
          <w:bCs/>
          <w:i w:val="0"/>
          <w:color w:val="auto"/>
          <w:sz w:val="24"/>
          <w:szCs w:val="24"/>
        </w:rPr>
        <w:t>12 (doze) meses</w:t>
      </w:r>
      <w:r w:rsidR="00F3526A" w:rsidRPr="008D201D">
        <w:rPr>
          <w:rFonts w:ascii="Times New Roman" w:hAnsi="Times New Roman" w:cs="Times New Roman"/>
          <w:i w:val="0"/>
          <w:color w:val="auto"/>
          <w:sz w:val="24"/>
          <w:szCs w:val="24"/>
        </w:rPr>
        <w:t xml:space="preserve"> contados d</w:t>
      </w:r>
      <w:r w:rsidR="008D201D" w:rsidRPr="008D201D">
        <w:rPr>
          <w:rFonts w:ascii="Times New Roman" w:hAnsi="Times New Roman" w:cs="Times New Roman"/>
          <w:i w:val="0"/>
          <w:color w:val="auto"/>
          <w:sz w:val="24"/>
          <w:szCs w:val="24"/>
        </w:rPr>
        <w:t>a emissão da ordem de serviços</w:t>
      </w:r>
      <w:r w:rsidRPr="008D201D">
        <w:rPr>
          <w:rFonts w:ascii="Times New Roman" w:hAnsi="Times New Roman" w:cs="Times New Roman"/>
          <w:i w:val="0"/>
          <w:color w:val="auto"/>
          <w:sz w:val="24"/>
          <w:szCs w:val="24"/>
        </w:rPr>
        <w:t>, na forma do artigo 105 da Lei n° 14.133, de 2021</w:t>
      </w:r>
      <w:r w:rsidR="006F066D" w:rsidRPr="008D201D">
        <w:rPr>
          <w:rFonts w:ascii="Times New Roman" w:hAnsi="Times New Roman" w:cs="Times New Roman"/>
          <w:i w:val="0"/>
          <w:color w:val="auto"/>
          <w:sz w:val="24"/>
          <w:szCs w:val="24"/>
        </w:rPr>
        <w:t>,</w:t>
      </w:r>
      <w:r w:rsidRPr="008D201D">
        <w:rPr>
          <w:rFonts w:ascii="Times New Roman" w:hAnsi="Times New Roman" w:cs="Times New Roman"/>
          <w:i w:val="0"/>
          <w:color w:val="auto"/>
          <w:sz w:val="24"/>
          <w:szCs w:val="24"/>
        </w:rPr>
        <w:t xml:space="preserve"> prorrogável por até 10 anos, na forma dos artigos 106 e 107 da Lei n° 14.133, de 2021.</w:t>
      </w:r>
    </w:p>
    <w:p w14:paraId="28662C3A" w14:textId="4DE8BD2B" w:rsidR="00484732" w:rsidRPr="00660974" w:rsidRDefault="00484732" w:rsidP="00AF11EF">
      <w:pPr>
        <w:pStyle w:val="Nvel02"/>
        <w:tabs>
          <w:tab w:val="left" w:pos="567"/>
        </w:tabs>
        <w:ind w:left="0" w:firstLine="0"/>
        <w:rPr>
          <w:rFonts w:ascii="Times New Roman" w:hAnsi="Times New Roman" w:cs="Times New Roman"/>
          <w:sz w:val="24"/>
          <w:szCs w:val="24"/>
        </w:rPr>
      </w:pPr>
      <w:r w:rsidRPr="00660974">
        <w:rPr>
          <w:rFonts w:ascii="Times New Roman" w:hAnsi="Times New Roman" w:cs="Times New Roman"/>
          <w:sz w:val="24"/>
          <w:szCs w:val="24"/>
        </w:rPr>
        <w:t>O contrato ou outro instrumento hábil que o substitua oferece maior detalhamento das regras que serão aplicadas em relação à vigência da contratação</w:t>
      </w:r>
      <w:r w:rsidR="000400CE" w:rsidRPr="00660974">
        <w:rPr>
          <w:rFonts w:ascii="Times New Roman" w:hAnsi="Times New Roman" w:cs="Times New Roman"/>
          <w:sz w:val="24"/>
          <w:szCs w:val="24"/>
        </w:rPr>
        <w:t>.</w:t>
      </w:r>
    </w:p>
    <w:p w14:paraId="44C42EF3" w14:textId="148D72BA" w:rsidR="00573B28" w:rsidRPr="00660974" w:rsidRDefault="47ECDB10" w:rsidP="005934AF">
      <w:pPr>
        <w:pStyle w:val="Nivel01"/>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REQUISITOS DA CONTRATAÇÃO</w:t>
      </w:r>
    </w:p>
    <w:p w14:paraId="36829140" w14:textId="77777777" w:rsidR="00573B28" w:rsidRPr="00660974" w:rsidRDefault="5DA070A6"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Subcontratação</w:t>
      </w:r>
    </w:p>
    <w:p w14:paraId="7FCF33FD" w14:textId="692D94E8" w:rsidR="008E5A66" w:rsidRPr="007C599E" w:rsidRDefault="008E5A66" w:rsidP="00BB49B5">
      <w:pPr>
        <w:pStyle w:val="Nvel2-Opcional"/>
        <w:ind w:left="0" w:firstLine="0"/>
        <w:rPr>
          <w:rFonts w:ascii="Times New Roman" w:hAnsi="Times New Roman" w:cs="Times New Roman"/>
          <w:i w:val="0"/>
          <w:color w:val="auto"/>
          <w:sz w:val="24"/>
          <w:szCs w:val="24"/>
        </w:rPr>
      </w:pPr>
      <w:r w:rsidRPr="007C599E">
        <w:rPr>
          <w:rFonts w:ascii="Times New Roman" w:hAnsi="Times New Roman" w:cs="Times New Roman"/>
          <w:i w:val="0"/>
          <w:color w:val="auto"/>
          <w:sz w:val="24"/>
          <w:szCs w:val="24"/>
        </w:rPr>
        <w:t>Não será admitida a subcontratação do objeto contratual.</w:t>
      </w:r>
    </w:p>
    <w:p w14:paraId="15A88D98" w14:textId="77BE33C1" w:rsidR="00613896" w:rsidRPr="00660974" w:rsidRDefault="2777A1C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Garantia da contratação</w:t>
      </w:r>
    </w:p>
    <w:p w14:paraId="7F418607" w14:textId="68CD341D" w:rsidR="00613896" w:rsidRPr="007C599E" w:rsidRDefault="00613896" w:rsidP="00BB49B5">
      <w:pPr>
        <w:pStyle w:val="Nvel2-Opcional"/>
        <w:ind w:left="0" w:firstLine="0"/>
        <w:rPr>
          <w:rFonts w:ascii="Times New Roman" w:hAnsi="Times New Roman" w:cs="Times New Roman"/>
          <w:i w:val="0"/>
          <w:color w:val="auto"/>
          <w:sz w:val="24"/>
          <w:szCs w:val="24"/>
        </w:rPr>
      </w:pPr>
      <w:bookmarkStart w:id="7" w:name="_Hlk170740922"/>
      <w:r w:rsidRPr="007C599E">
        <w:rPr>
          <w:rFonts w:ascii="Times New Roman" w:hAnsi="Times New Roman" w:cs="Times New Roman"/>
          <w:i w:val="0"/>
          <w:color w:val="auto"/>
          <w:sz w:val="24"/>
          <w:szCs w:val="24"/>
        </w:rPr>
        <w:t>Não haverá exigência da garantia da contratação dos art.</w:t>
      </w:r>
      <w:r w:rsidR="0049119A" w:rsidRPr="007C599E">
        <w:rPr>
          <w:rFonts w:ascii="Times New Roman" w:hAnsi="Times New Roman" w:cs="Times New Roman"/>
          <w:i w:val="0"/>
          <w:color w:val="auto"/>
          <w:sz w:val="24"/>
          <w:szCs w:val="24"/>
        </w:rPr>
        <w:t xml:space="preserve"> </w:t>
      </w:r>
      <w:r w:rsidRPr="007C599E">
        <w:rPr>
          <w:rFonts w:ascii="Times New Roman" w:hAnsi="Times New Roman" w:cs="Times New Roman"/>
          <w:i w:val="0"/>
          <w:color w:val="auto"/>
          <w:sz w:val="24"/>
          <w:szCs w:val="24"/>
        </w:rPr>
        <w:t>96 e seguintes da Lei nº 14.133, de 2021</w:t>
      </w:r>
      <w:r w:rsidR="007C7676">
        <w:rPr>
          <w:rFonts w:ascii="Times New Roman" w:hAnsi="Times New Roman" w:cs="Times New Roman"/>
          <w:i w:val="0"/>
          <w:color w:val="auto"/>
          <w:sz w:val="24"/>
          <w:szCs w:val="24"/>
        </w:rPr>
        <w:t>.</w:t>
      </w:r>
    </w:p>
    <w:bookmarkEnd w:id="7"/>
    <w:p w14:paraId="1B3E99EB" w14:textId="0B3A63BD" w:rsidR="00573B28" w:rsidRPr="005C6DB6" w:rsidRDefault="5DA070A6" w:rsidP="005934AF">
      <w:pPr>
        <w:pStyle w:val="Nivel01"/>
        <w:tabs>
          <w:tab w:val="left" w:pos="426"/>
        </w:tabs>
        <w:ind w:left="0" w:firstLine="0"/>
        <w:rPr>
          <w:rFonts w:ascii="Times New Roman" w:hAnsi="Times New Roman" w:cs="Times New Roman"/>
          <w:sz w:val="24"/>
          <w:szCs w:val="24"/>
        </w:rPr>
      </w:pPr>
      <w:r w:rsidRPr="005C6DB6">
        <w:rPr>
          <w:rFonts w:ascii="Times New Roman" w:hAnsi="Times New Roman" w:cs="Times New Roman"/>
          <w:sz w:val="24"/>
          <w:szCs w:val="24"/>
        </w:rPr>
        <w:t>MODELO DE EXECUÇÃO DO OBJETO</w:t>
      </w:r>
    </w:p>
    <w:p w14:paraId="5B720DBC" w14:textId="758370DC" w:rsidR="00573B28" w:rsidRPr="00660974" w:rsidRDefault="37E06D73"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 xml:space="preserve">Condições de </w:t>
      </w:r>
      <w:r w:rsidR="006D5FA5" w:rsidRPr="00660974">
        <w:rPr>
          <w:rFonts w:ascii="Times New Roman" w:hAnsi="Times New Roman" w:cs="Times New Roman"/>
          <w:sz w:val="24"/>
          <w:szCs w:val="24"/>
        </w:rPr>
        <w:t>Entrega</w:t>
      </w:r>
    </w:p>
    <w:p w14:paraId="029EDC34" w14:textId="643C47B9" w:rsidR="006D5FA5" w:rsidRPr="00651DBE" w:rsidRDefault="006D5FA5" w:rsidP="00BB49B5">
      <w:pPr>
        <w:pStyle w:val="Nvel2-Opcional"/>
        <w:ind w:left="0" w:firstLine="0"/>
        <w:rPr>
          <w:rFonts w:ascii="Times New Roman" w:hAnsi="Times New Roman" w:cs="Times New Roman"/>
          <w:i w:val="0"/>
          <w:color w:val="auto"/>
          <w:sz w:val="24"/>
          <w:szCs w:val="24"/>
        </w:rPr>
      </w:pPr>
      <w:r w:rsidRPr="00651DBE">
        <w:rPr>
          <w:rFonts w:ascii="Times New Roman" w:hAnsi="Times New Roman" w:cs="Times New Roman"/>
          <w:i w:val="0"/>
          <w:color w:val="auto"/>
          <w:sz w:val="24"/>
          <w:szCs w:val="24"/>
        </w:rPr>
        <w:t>O prazo de entrega</w:t>
      </w:r>
      <w:r w:rsidR="003D7077" w:rsidRPr="00651DBE">
        <w:rPr>
          <w:rFonts w:ascii="Times New Roman" w:hAnsi="Times New Roman" w:cs="Times New Roman"/>
          <w:i w:val="0"/>
          <w:color w:val="auto"/>
          <w:sz w:val="24"/>
          <w:szCs w:val="24"/>
        </w:rPr>
        <w:t xml:space="preserve"> e instalação </w:t>
      </w:r>
      <w:r w:rsidRPr="00651DBE">
        <w:rPr>
          <w:rFonts w:ascii="Times New Roman" w:hAnsi="Times New Roman" w:cs="Times New Roman"/>
          <w:i w:val="0"/>
          <w:color w:val="auto"/>
          <w:sz w:val="24"/>
          <w:szCs w:val="24"/>
        </w:rPr>
        <w:t>dos bens</w:t>
      </w:r>
      <w:r w:rsidR="00651DBE" w:rsidRPr="00651DBE">
        <w:rPr>
          <w:rFonts w:ascii="Times New Roman" w:hAnsi="Times New Roman" w:cs="Times New Roman"/>
          <w:i w:val="0"/>
          <w:color w:val="auto"/>
          <w:sz w:val="24"/>
          <w:szCs w:val="24"/>
        </w:rPr>
        <w:t>, após a emissão da ordem de serviços:</w:t>
      </w:r>
    </w:p>
    <w:p w14:paraId="27F6BB6C" w14:textId="73DE0AE2" w:rsidR="00651DBE" w:rsidRPr="00651DBE" w:rsidRDefault="00651DBE" w:rsidP="00651DBE">
      <w:pPr>
        <w:pStyle w:val="Nivel3"/>
        <w:tabs>
          <w:tab w:val="left" w:pos="851"/>
        </w:tabs>
        <w:rPr>
          <w:rFonts w:ascii="Times New Roman" w:hAnsi="Times New Roman" w:cs="Times New Roman"/>
          <w:sz w:val="24"/>
        </w:rPr>
      </w:pPr>
      <w:r w:rsidRPr="002A404B">
        <w:rPr>
          <w:rFonts w:ascii="Times New Roman" w:hAnsi="Times New Roman" w:cs="Times New Roman"/>
          <w:b/>
          <w:sz w:val="24"/>
        </w:rPr>
        <w:t>Medição:</w:t>
      </w:r>
      <w:r w:rsidRPr="00651DBE">
        <w:rPr>
          <w:rFonts w:ascii="Times New Roman" w:hAnsi="Times New Roman" w:cs="Times New Roman"/>
          <w:sz w:val="24"/>
        </w:rPr>
        <w:t xml:space="preserve"> em até 05 (cinco) dias úteis;</w:t>
      </w:r>
    </w:p>
    <w:p w14:paraId="1D163D5B" w14:textId="0B7F4405" w:rsidR="00651DBE" w:rsidRDefault="00651DBE" w:rsidP="00651DBE">
      <w:pPr>
        <w:pStyle w:val="Nivel3"/>
        <w:tabs>
          <w:tab w:val="left" w:pos="851"/>
        </w:tabs>
        <w:rPr>
          <w:rFonts w:ascii="Times New Roman" w:hAnsi="Times New Roman" w:cs="Times New Roman"/>
          <w:sz w:val="24"/>
        </w:rPr>
      </w:pPr>
      <w:r w:rsidRPr="002A404B">
        <w:rPr>
          <w:rFonts w:ascii="Times New Roman" w:hAnsi="Times New Roman" w:cs="Times New Roman"/>
          <w:b/>
          <w:sz w:val="24"/>
        </w:rPr>
        <w:t>Elaboração do projeto executivo</w:t>
      </w:r>
      <w:r w:rsidR="002A404B" w:rsidRPr="002A404B">
        <w:rPr>
          <w:rFonts w:ascii="Times New Roman" w:hAnsi="Times New Roman" w:cs="Times New Roman"/>
          <w:b/>
          <w:sz w:val="24"/>
        </w:rPr>
        <w:t>:</w:t>
      </w:r>
      <w:r w:rsidR="002A404B">
        <w:rPr>
          <w:rFonts w:ascii="Times New Roman" w:hAnsi="Times New Roman" w:cs="Times New Roman"/>
          <w:sz w:val="24"/>
        </w:rPr>
        <w:t xml:space="preserve"> </w:t>
      </w:r>
      <w:r w:rsidRPr="00651DBE">
        <w:rPr>
          <w:rFonts w:ascii="Times New Roman" w:hAnsi="Times New Roman" w:cs="Times New Roman"/>
          <w:sz w:val="24"/>
        </w:rPr>
        <w:t>tendo como parâmetro o Termo de Referência, em até 15 (quinze) dias úteis, a partir da medição</w:t>
      </w:r>
      <w:r w:rsidR="002A404B">
        <w:rPr>
          <w:rFonts w:ascii="Times New Roman" w:hAnsi="Times New Roman" w:cs="Times New Roman"/>
          <w:sz w:val="24"/>
        </w:rPr>
        <w:t>.</w:t>
      </w:r>
    </w:p>
    <w:p w14:paraId="50A43B12" w14:textId="5C2DFF46" w:rsidR="002A404B" w:rsidRDefault="002A404B" w:rsidP="00651DBE">
      <w:pPr>
        <w:pStyle w:val="Nivel3"/>
        <w:tabs>
          <w:tab w:val="left" w:pos="851"/>
        </w:tabs>
        <w:rPr>
          <w:rFonts w:ascii="Times New Roman" w:hAnsi="Times New Roman" w:cs="Times New Roman"/>
          <w:sz w:val="24"/>
        </w:rPr>
      </w:pPr>
      <w:r w:rsidRPr="002A404B">
        <w:rPr>
          <w:rFonts w:ascii="Times New Roman" w:hAnsi="Times New Roman" w:cs="Times New Roman"/>
          <w:b/>
          <w:sz w:val="24"/>
        </w:rPr>
        <w:t>Prazo de entrega:</w:t>
      </w:r>
      <w:r>
        <w:rPr>
          <w:rFonts w:ascii="Times New Roman" w:hAnsi="Times New Roman" w:cs="Times New Roman"/>
          <w:sz w:val="24"/>
        </w:rPr>
        <w:t xml:space="preserve"> em até, 60 (sessenta dias) úteis, após a aprovação do projeto executivo.</w:t>
      </w:r>
    </w:p>
    <w:p w14:paraId="6BA6FB64" w14:textId="70725CCB" w:rsidR="002A404B" w:rsidRDefault="002A404B" w:rsidP="00651DBE">
      <w:pPr>
        <w:pStyle w:val="Nivel3"/>
        <w:tabs>
          <w:tab w:val="left" w:pos="851"/>
        </w:tabs>
        <w:rPr>
          <w:rFonts w:ascii="Times New Roman" w:hAnsi="Times New Roman" w:cs="Times New Roman"/>
          <w:sz w:val="24"/>
        </w:rPr>
      </w:pPr>
      <w:r w:rsidRPr="002A404B">
        <w:rPr>
          <w:rFonts w:ascii="Times New Roman" w:hAnsi="Times New Roman" w:cs="Times New Roman"/>
          <w:b/>
          <w:sz w:val="24"/>
        </w:rPr>
        <w:lastRenderedPageBreak/>
        <w:t>Montagem:</w:t>
      </w:r>
      <w:r>
        <w:rPr>
          <w:rFonts w:ascii="Times New Roman" w:hAnsi="Times New Roman" w:cs="Times New Roman"/>
          <w:sz w:val="24"/>
        </w:rPr>
        <w:t xml:space="preserve"> inicia, em até, 05 (cinco) dias úteis, após a entrega.</w:t>
      </w:r>
    </w:p>
    <w:p w14:paraId="316E2AE7" w14:textId="77777777" w:rsidR="00AF11EF" w:rsidRPr="00AF11EF" w:rsidRDefault="00AF11EF" w:rsidP="00AF11EF">
      <w:pPr>
        <w:pStyle w:val="NormalWeb"/>
        <w:jc w:val="both"/>
        <w:rPr>
          <w:rFonts w:eastAsia="Times New Roman"/>
        </w:rPr>
      </w:pPr>
      <w:r w:rsidRPr="00AF11EF">
        <w:rPr>
          <w:b/>
        </w:rPr>
        <w:t>3.2</w:t>
      </w:r>
      <w:r>
        <w:t xml:space="preserve"> </w:t>
      </w:r>
      <w:r w:rsidRPr="00AF11EF">
        <w:rPr>
          <w:rFonts w:eastAsia="Times New Roman"/>
          <w:b/>
          <w:bCs/>
        </w:rPr>
        <w:t>Elaboração do Projeto Executivo</w:t>
      </w:r>
    </w:p>
    <w:p w14:paraId="6A70B842" w14:textId="3235C241" w:rsidR="00AF11EF" w:rsidRPr="00AF11EF" w:rsidRDefault="00AF11EF" w:rsidP="00AF11EF">
      <w:pPr>
        <w:spacing w:before="100" w:beforeAutospacing="1" w:after="100" w:afterAutospacing="1"/>
        <w:ind w:left="284"/>
        <w:jc w:val="both"/>
        <w:rPr>
          <w:rFonts w:ascii="Times New Roman" w:eastAsia="Times New Roman" w:hAnsi="Times New Roman" w:cs="Times New Roman"/>
        </w:rPr>
      </w:pPr>
      <w:r w:rsidRPr="00AF11EF">
        <w:rPr>
          <w:rFonts w:ascii="Times New Roman" w:eastAsia="Times New Roman" w:hAnsi="Times New Roman" w:cs="Times New Roman"/>
          <w:b/>
        </w:rPr>
        <w:t>3.2.1</w:t>
      </w:r>
      <w:r>
        <w:rPr>
          <w:rFonts w:ascii="Times New Roman" w:eastAsia="Times New Roman" w:hAnsi="Times New Roman" w:cs="Times New Roman"/>
        </w:rPr>
        <w:t xml:space="preserve"> </w:t>
      </w:r>
      <w:r w:rsidRPr="00AF11EF">
        <w:rPr>
          <w:rFonts w:ascii="Times New Roman" w:eastAsia="Times New Roman" w:hAnsi="Times New Roman" w:cs="Times New Roman"/>
        </w:rPr>
        <w:t xml:space="preserve">A CONTRATADA deverá elaborar o </w:t>
      </w:r>
      <w:r w:rsidRPr="00AF11EF">
        <w:rPr>
          <w:rFonts w:ascii="Times New Roman" w:eastAsia="Times New Roman" w:hAnsi="Times New Roman" w:cs="Times New Roman"/>
          <w:b/>
          <w:bCs/>
        </w:rPr>
        <w:t>Projeto Executivo do mobiliário planejado</w:t>
      </w:r>
      <w:r w:rsidRPr="00AF11EF">
        <w:rPr>
          <w:rFonts w:ascii="Times New Roman" w:eastAsia="Times New Roman" w:hAnsi="Times New Roman" w:cs="Times New Roman"/>
        </w:rPr>
        <w:t xml:space="preserve">, tendo como base as diretrizes, especificações técnicas e layouts constantes no Termo de Referência, no prazo máximo de </w:t>
      </w:r>
      <w:r w:rsidRPr="00AF11EF">
        <w:rPr>
          <w:rFonts w:ascii="Times New Roman" w:eastAsia="Times New Roman" w:hAnsi="Times New Roman" w:cs="Times New Roman"/>
          <w:b/>
          <w:bCs/>
        </w:rPr>
        <w:t>15 (quinze) dias úteis</w:t>
      </w:r>
      <w:r w:rsidRPr="00AF11EF">
        <w:rPr>
          <w:rFonts w:ascii="Times New Roman" w:eastAsia="Times New Roman" w:hAnsi="Times New Roman" w:cs="Times New Roman"/>
        </w:rPr>
        <w:t xml:space="preserve">, contados a partir da realização da </w:t>
      </w:r>
      <w:r w:rsidRPr="00AF11EF">
        <w:rPr>
          <w:rFonts w:ascii="Times New Roman" w:eastAsia="Times New Roman" w:hAnsi="Times New Roman" w:cs="Times New Roman"/>
          <w:b/>
          <w:bCs/>
        </w:rPr>
        <w:t>medição in loco</w:t>
      </w:r>
      <w:r w:rsidRPr="00AF11EF">
        <w:rPr>
          <w:rFonts w:ascii="Times New Roman" w:eastAsia="Times New Roman" w:hAnsi="Times New Roman" w:cs="Times New Roman"/>
        </w:rPr>
        <w:t>.</w:t>
      </w:r>
    </w:p>
    <w:p w14:paraId="01599BBD" w14:textId="4B927E35" w:rsidR="00AF11EF" w:rsidRPr="00AF11EF" w:rsidRDefault="00AF11EF" w:rsidP="00AF11EF">
      <w:pPr>
        <w:spacing w:before="100" w:beforeAutospacing="1" w:after="100" w:afterAutospacing="1"/>
        <w:ind w:left="284"/>
        <w:jc w:val="both"/>
        <w:rPr>
          <w:rFonts w:ascii="Times New Roman" w:eastAsia="Times New Roman" w:hAnsi="Times New Roman" w:cs="Times New Roman"/>
        </w:rPr>
      </w:pPr>
      <w:r w:rsidRPr="00AF11EF">
        <w:rPr>
          <w:rFonts w:ascii="Times New Roman" w:eastAsia="Times New Roman" w:hAnsi="Times New Roman" w:cs="Times New Roman"/>
          <w:b/>
        </w:rPr>
        <w:t>3.2.2</w:t>
      </w:r>
      <w:r>
        <w:rPr>
          <w:rFonts w:ascii="Times New Roman" w:eastAsia="Times New Roman" w:hAnsi="Times New Roman" w:cs="Times New Roman"/>
        </w:rPr>
        <w:t xml:space="preserve"> </w:t>
      </w:r>
      <w:r w:rsidRPr="00AF11EF">
        <w:rPr>
          <w:rFonts w:ascii="Times New Roman" w:eastAsia="Times New Roman" w:hAnsi="Times New Roman" w:cs="Times New Roman"/>
        </w:rPr>
        <w:t>O Projeto Executivo deverá contemplar, no mínimo:</w:t>
      </w:r>
    </w:p>
    <w:p w14:paraId="65B85A61" w14:textId="672641C2" w:rsidR="00AF11EF" w:rsidRPr="00AF11EF" w:rsidRDefault="00AF11EF" w:rsidP="00AF11EF">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a)</w:t>
      </w:r>
      <w:r w:rsidRPr="00AF11EF">
        <w:rPr>
          <w:rFonts w:ascii="Times New Roman" w:eastAsia="Times New Roman" w:hAnsi="Times New Roman" w:cs="Times New Roman"/>
        </w:rPr>
        <w:t xml:space="preserve"> </w:t>
      </w:r>
      <w:r>
        <w:rPr>
          <w:rFonts w:ascii="Times New Roman" w:eastAsia="Times New Roman" w:hAnsi="Times New Roman" w:cs="Times New Roman"/>
        </w:rPr>
        <w:t>D</w:t>
      </w:r>
      <w:r w:rsidRPr="00AF11EF">
        <w:rPr>
          <w:rFonts w:ascii="Times New Roman" w:eastAsia="Times New Roman" w:hAnsi="Times New Roman" w:cs="Times New Roman"/>
        </w:rPr>
        <w:t>etalhamento técnico completo de todos os itens, incluindo dimensões, cortes, vistas, acabamentos e especificações dos materiais;</w:t>
      </w:r>
    </w:p>
    <w:p w14:paraId="6C702855" w14:textId="6FB773AF" w:rsidR="00AF11EF" w:rsidRPr="00AF11EF" w:rsidRDefault="00AF11EF" w:rsidP="00AF11EF">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b)</w:t>
      </w:r>
      <w:r w:rsidRPr="00AF11EF">
        <w:rPr>
          <w:rFonts w:ascii="Times New Roman" w:eastAsia="Times New Roman" w:hAnsi="Times New Roman" w:cs="Times New Roman"/>
        </w:rPr>
        <w:t xml:space="preserve"> </w:t>
      </w:r>
      <w:r>
        <w:rPr>
          <w:rFonts w:ascii="Times New Roman" w:eastAsia="Times New Roman" w:hAnsi="Times New Roman" w:cs="Times New Roman"/>
        </w:rPr>
        <w:t>D</w:t>
      </w:r>
      <w:r w:rsidRPr="00AF11EF">
        <w:rPr>
          <w:rFonts w:ascii="Times New Roman" w:eastAsia="Times New Roman" w:hAnsi="Times New Roman" w:cs="Times New Roman"/>
        </w:rPr>
        <w:t xml:space="preserve">efinição de cores, padrões, espessuras e tipos de </w:t>
      </w:r>
      <w:r w:rsidRPr="00AF11EF">
        <w:rPr>
          <w:rFonts w:ascii="Times New Roman" w:eastAsia="Times New Roman" w:hAnsi="Times New Roman" w:cs="Times New Roman"/>
          <w:b/>
          <w:bCs/>
        </w:rPr>
        <w:t>MDF</w:t>
      </w:r>
      <w:r w:rsidRPr="00AF11EF">
        <w:rPr>
          <w:rFonts w:ascii="Times New Roman" w:eastAsia="Times New Roman" w:hAnsi="Times New Roman" w:cs="Times New Roman"/>
        </w:rPr>
        <w:t>, bem como dos demais insumos a serem utilizados;</w:t>
      </w:r>
    </w:p>
    <w:p w14:paraId="25C83C2B" w14:textId="4484E3DC" w:rsidR="00AF11EF" w:rsidRPr="00AF11EF" w:rsidRDefault="00AF11EF" w:rsidP="00AF11EF">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c)</w:t>
      </w:r>
      <w:r w:rsidRPr="00AF11EF">
        <w:rPr>
          <w:rFonts w:ascii="Times New Roman" w:eastAsia="Times New Roman" w:hAnsi="Times New Roman" w:cs="Times New Roman"/>
        </w:rPr>
        <w:t xml:space="preserve"> </w:t>
      </w:r>
      <w:r>
        <w:rPr>
          <w:rFonts w:ascii="Times New Roman" w:eastAsia="Times New Roman" w:hAnsi="Times New Roman" w:cs="Times New Roman"/>
        </w:rPr>
        <w:t>E</w:t>
      </w:r>
      <w:r w:rsidRPr="00AF11EF">
        <w:rPr>
          <w:rFonts w:ascii="Times New Roman" w:eastAsia="Times New Roman" w:hAnsi="Times New Roman" w:cs="Times New Roman"/>
        </w:rPr>
        <w:t>specificação de ferragens, acessórios, sistemas de fixação e montagem;</w:t>
      </w:r>
    </w:p>
    <w:p w14:paraId="0DB8F7B2" w14:textId="0A77CCE6" w:rsidR="00AF11EF" w:rsidRPr="00AF11EF" w:rsidRDefault="00AF11EF" w:rsidP="00AF11EF">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d)</w:t>
      </w:r>
      <w:r w:rsidRPr="00AF11EF">
        <w:rPr>
          <w:rFonts w:ascii="Times New Roman" w:eastAsia="Times New Roman" w:hAnsi="Times New Roman" w:cs="Times New Roman"/>
        </w:rPr>
        <w:t xml:space="preserve"> </w:t>
      </w:r>
      <w:r>
        <w:rPr>
          <w:rFonts w:ascii="Times New Roman" w:eastAsia="Times New Roman" w:hAnsi="Times New Roman" w:cs="Times New Roman"/>
        </w:rPr>
        <w:t>D</w:t>
      </w:r>
      <w:r w:rsidRPr="00AF11EF">
        <w:rPr>
          <w:rFonts w:ascii="Times New Roman" w:eastAsia="Times New Roman" w:hAnsi="Times New Roman" w:cs="Times New Roman"/>
        </w:rPr>
        <w:t>etalhamento dos puxadores, incluindo modelos, dimensões e acabamentos;</w:t>
      </w:r>
    </w:p>
    <w:p w14:paraId="0C031260" w14:textId="58AE160B" w:rsidR="00AF11EF" w:rsidRPr="00AF11EF" w:rsidRDefault="00AF11EF" w:rsidP="00AF11EF">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e)</w:t>
      </w:r>
      <w:r w:rsidRPr="00AF11EF">
        <w:rPr>
          <w:rFonts w:ascii="Times New Roman" w:eastAsia="Times New Roman" w:hAnsi="Times New Roman" w:cs="Times New Roman"/>
        </w:rPr>
        <w:t xml:space="preserve"> </w:t>
      </w:r>
      <w:r>
        <w:rPr>
          <w:rFonts w:ascii="Times New Roman" w:eastAsia="Times New Roman" w:hAnsi="Times New Roman" w:cs="Times New Roman"/>
        </w:rPr>
        <w:t>I</w:t>
      </w:r>
      <w:r w:rsidRPr="00AF11EF">
        <w:rPr>
          <w:rFonts w:ascii="Times New Roman" w:eastAsia="Times New Roman" w:hAnsi="Times New Roman" w:cs="Times New Roman"/>
        </w:rPr>
        <w:t>ndicação de soluções construtivas e de montagem, observando as condições reais do ambiente;</w:t>
      </w:r>
    </w:p>
    <w:p w14:paraId="6CE4B4E1" w14:textId="2949349F" w:rsidR="00AF11EF" w:rsidRPr="00AF11EF" w:rsidRDefault="00AF11EF" w:rsidP="00AF11EF">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f)</w:t>
      </w:r>
      <w:r w:rsidRPr="00AF11EF">
        <w:rPr>
          <w:rFonts w:ascii="Times New Roman" w:eastAsia="Times New Roman" w:hAnsi="Times New Roman" w:cs="Times New Roman"/>
        </w:rPr>
        <w:t xml:space="preserve"> </w:t>
      </w:r>
      <w:r>
        <w:rPr>
          <w:rFonts w:ascii="Times New Roman" w:eastAsia="Times New Roman" w:hAnsi="Times New Roman" w:cs="Times New Roman"/>
        </w:rPr>
        <w:t>C</w:t>
      </w:r>
      <w:r w:rsidRPr="00AF11EF">
        <w:rPr>
          <w:rFonts w:ascii="Times New Roman" w:eastAsia="Times New Roman" w:hAnsi="Times New Roman" w:cs="Times New Roman"/>
        </w:rPr>
        <w:t>ompatibilização com instalações existentes (elétricas, lógicas, hidráulicas, estruturais, entre outras, quando aplicável).</w:t>
      </w:r>
    </w:p>
    <w:p w14:paraId="1CFC0AEF" w14:textId="7B50B35B" w:rsidR="00AF11EF" w:rsidRPr="00AF11EF" w:rsidRDefault="00685FBD" w:rsidP="00685FBD">
      <w:pPr>
        <w:spacing w:before="100" w:beforeAutospacing="1" w:after="100" w:afterAutospacing="1"/>
        <w:ind w:left="284"/>
        <w:jc w:val="both"/>
        <w:rPr>
          <w:rFonts w:ascii="Times New Roman" w:eastAsia="Times New Roman" w:hAnsi="Times New Roman" w:cs="Times New Roman"/>
        </w:rPr>
      </w:pPr>
      <w:r w:rsidRPr="00685FBD">
        <w:rPr>
          <w:rFonts w:ascii="Times New Roman" w:eastAsia="Times New Roman" w:hAnsi="Times New Roman" w:cs="Times New Roman"/>
          <w:b/>
        </w:rPr>
        <w:t>3.2.3</w:t>
      </w:r>
      <w:r>
        <w:rPr>
          <w:rFonts w:ascii="Times New Roman" w:eastAsia="Times New Roman" w:hAnsi="Times New Roman" w:cs="Times New Roman"/>
        </w:rPr>
        <w:t xml:space="preserve"> </w:t>
      </w:r>
      <w:r w:rsidR="00AF11EF" w:rsidRPr="00AF11EF">
        <w:rPr>
          <w:rFonts w:ascii="Times New Roman" w:eastAsia="Times New Roman" w:hAnsi="Times New Roman" w:cs="Times New Roman"/>
        </w:rPr>
        <w:t xml:space="preserve">O Projeto Executivo deverá ser submetido à </w:t>
      </w:r>
      <w:r w:rsidR="00AF11EF" w:rsidRPr="00AF11EF">
        <w:rPr>
          <w:rFonts w:ascii="Times New Roman" w:eastAsia="Times New Roman" w:hAnsi="Times New Roman" w:cs="Times New Roman"/>
          <w:b/>
          <w:bCs/>
        </w:rPr>
        <w:t>aprovação da CONTRATANTE</w:t>
      </w:r>
      <w:r w:rsidR="00AF11EF" w:rsidRPr="00AF11EF">
        <w:rPr>
          <w:rFonts w:ascii="Times New Roman" w:eastAsia="Times New Roman" w:hAnsi="Times New Roman" w:cs="Times New Roman"/>
        </w:rPr>
        <w:t>, podendo esta solicitar ajustes e adequações, os quais deverão ser atendidos pela CONTRATADA sem ônus adicional, no prazo a ser definido pela fiscalização.</w:t>
      </w:r>
    </w:p>
    <w:p w14:paraId="0C3C3B95" w14:textId="4858573C" w:rsidR="00AF11EF" w:rsidRPr="00AF11EF" w:rsidRDefault="00685FBD" w:rsidP="00685FBD">
      <w:pPr>
        <w:spacing w:before="100" w:beforeAutospacing="1" w:after="100" w:afterAutospacing="1"/>
        <w:ind w:left="284"/>
        <w:jc w:val="both"/>
        <w:rPr>
          <w:rFonts w:ascii="Times New Roman" w:eastAsia="Times New Roman" w:hAnsi="Times New Roman" w:cs="Times New Roman"/>
        </w:rPr>
      </w:pPr>
      <w:r w:rsidRPr="00685FBD">
        <w:rPr>
          <w:rFonts w:ascii="Times New Roman" w:eastAsia="Times New Roman" w:hAnsi="Times New Roman" w:cs="Times New Roman"/>
          <w:b/>
        </w:rPr>
        <w:t>3.2.4</w:t>
      </w:r>
      <w:r>
        <w:rPr>
          <w:rFonts w:ascii="Times New Roman" w:eastAsia="Times New Roman" w:hAnsi="Times New Roman" w:cs="Times New Roman"/>
        </w:rPr>
        <w:t xml:space="preserve"> </w:t>
      </w:r>
      <w:r w:rsidR="00AF11EF" w:rsidRPr="00AF11EF">
        <w:rPr>
          <w:rFonts w:ascii="Times New Roman" w:eastAsia="Times New Roman" w:hAnsi="Times New Roman" w:cs="Times New Roman"/>
        </w:rPr>
        <w:t xml:space="preserve">A execução dos serviços somente poderá ser iniciada após a </w:t>
      </w:r>
      <w:r w:rsidR="00AF11EF" w:rsidRPr="00AF11EF">
        <w:rPr>
          <w:rFonts w:ascii="Times New Roman" w:eastAsia="Times New Roman" w:hAnsi="Times New Roman" w:cs="Times New Roman"/>
          <w:b/>
          <w:bCs/>
        </w:rPr>
        <w:t>aprovação formal do Projeto Executivo</w:t>
      </w:r>
      <w:r w:rsidR="00AF11EF" w:rsidRPr="00AF11EF">
        <w:rPr>
          <w:rFonts w:ascii="Times New Roman" w:eastAsia="Times New Roman" w:hAnsi="Times New Roman" w:cs="Times New Roman"/>
        </w:rPr>
        <w:t xml:space="preserve">, sendo de responsabilidade da CONTRATADA quaisquer incompatibilidades, erros ou </w:t>
      </w:r>
      <w:r w:rsidRPr="00AF11EF">
        <w:rPr>
          <w:rFonts w:ascii="Times New Roman" w:eastAsia="Times New Roman" w:hAnsi="Times New Roman" w:cs="Times New Roman"/>
        </w:rPr>
        <w:t>omissões identificadas</w:t>
      </w:r>
      <w:r w:rsidR="00AF11EF" w:rsidRPr="00AF11EF">
        <w:rPr>
          <w:rFonts w:ascii="Times New Roman" w:eastAsia="Times New Roman" w:hAnsi="Times New Roman" w:cs="Times New Roman"/>
        </w:rPr>
        <w:t xml:space="preserve"> posteriormente, ainda que após a aprovação.</w:t>
      </w:r>
    </w:p>
    <w:p w14:paraId="13DC5530" w14:textId="0CFA892D" w:rsidR="006D5FA5" w:rsidRPr="003D7077" w:rsidRDefault="006D5FA5"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Caso não seja possível a entrega na data assinalada, a empresa deverá comunicar as razões respectivas com pelo menos </w:t>
      </w:r>
      <w:r w:rsidR="003D7077" w:rsidRPr="003D7077">
        <w:rPr>
          <w:rFonts w:ascii="Times New Roman" w:hAnsi="Times New Roman" w:cs="Times New Roman"/>
          <w:i w:val="0"/>
          <w:color w:val="auto"/>
          <w:sz w:val="24"/>
          <w:szCs w:val="24"/>
        </w:rPr>
        <w:t xml:space="preserve">5 </w:t>
      </w:r>
      <w:r w:rsidRPr="003D7077">
        <w:rPr>
          <w:rFonts w:ascii="Times New Roman" w:hAnsi="Times New Roman" w:cs="Times New Roman"/>
          <w:i w:val="0"/>
          <w:color w:val="auto"/>
          <w:sz w:val="24"/>
          <w:szCs w:val="24"/>
        </w:rPr>
        <w:t>(</w:t>
      </w:r>
      <w:r w:rsidR="003D7077" w:rsidRPr="003D7077">
        <w:rPr>
          <w:rFonts w:ascii="Times New Roman" w:hAnsi="Times New Roman" w:cs="Times New Roman"/>
          <w:i w:val="0"/>
          <w:color w:val="auto"/>
          <w:sz w:val="24"/>
          <w:szCs w:val="24"/>
        </w:rPr>
        <w:t>cinco</w:t>
      </w:r>
      <w:r w:rsidRPr="003D7077">
        <w:rPr>
          <w:rFonts w:ascii="Times New Roman" w:hAnsi="Times New Roman" w:cs="Times New Roman"/>
          <w:i w:val="0"/>
          <w:color w:val="auto"/>
          <w:sz w:val="24"/>
          <w:szCs w:val="24"/>
        </w:rPr>
        <w:t>) dias de antecedência para que qualquer pleito de prorrogação de prazo seja analisado, ressalvadas situações de caso fortuito e força maior.</w:t>
      </w:r>
    </w:p>
    <w:p w14:paraId="7442488F" w14:textId="61D33F72" w:rsidR="167BC2B9" w:rsidRDefault="006D5FA5" w:rsidP="00685FBD">
      <w:pPr>
        <w:pStyle w:val="Nvel2-Opcional"/>
        <w:numPr>
          <w:ilvl w:val="1"/>
          <w:numId w:val="47"/>
        </w:numPr>
        <w:tabs>
          <w:tab w:val="left" w:pos="426"/>
        </w:tabs>
        <w:ind w:left="0" w:firstLine="0"/>
        <w:rPr>
          <w:rFonts w:ascii="Times New Roman" w:hAnsi="Times New Roman" w:cs="Times New Roman"/>
          <w:b/>
          <w:i w:val="0"/>
          <w:color w:val="auto"/>
          <w:sz w:val="24"/>
          <w:szCs w:val="24"/>
        </w:rPr>
      </w:pPr>
      <w:r w:rsidRPr="006429AE">
        <w:rPr>
          <w:rFonts w:ascii="Times New Roman" w:hAnsi="Times New Roman" w:cs="Times New Roman"/>
          <w:b/>
          <w:i w:val="0"/>
          <w:color w:val="auto"/>
          <w:sz w:val="24"/>
          <w:szCs w:val="24"/>
        </w:rPr>
        <w:t>Os bens deverão ser entregues</w:t>
      </w:r>
      <w:r w:rsidR="40C2371A" w:rsidRPr="006429AE">
        <w:rPr>
          <w:rFonts w:ascii="Times New Roman" w:hAnsi="Times New Roman" w:cs="Times New Roman"/>
          <w:b/>
          <w:i w:val="0"/>
          <w:color w:val="auto"/>
          <w:sz w:val="24"/>
          <w:szCs w:val="24"/>
        </w:rPr>
        <w:t xml:space="preserve"> </w:t>
      </w:r>
      <w:r w:rsidR="003D7077" w:rsidRPr="006429AE">
        <w:rPr>
          <w:rFonts w:ascii="Times New Roman" w:hAnsi="Times New Roman" w:cs="Times New Roman"/>
          <w:b/>
          <w:i w:val="0"/>
          <w:color w:val="auto"/>
          <w:sz w:val="24"/>
          <w:szCs w:val="24"/>
        </w:rPr>
        <w:t xml:space="preserve">e instalados na sede do </w:t>
      </w:r>
      <w:proofErr w:type="spellStart"/>
      <w:r w:rsidR="003D7077" w:rsidRPr="006429AE">
        <w:rPr>
          <w:rFonts w:ascii="Times New Roman" w:hAnsi="Times New Roman" w:cs="Times New Roman"/>
          <w:b/>
          <w:i w:val="0"/>
          <w:color w:val="auto"/>
          <w:sz w:val="24"/>
          <w:szCs w:val="24"/>
        </w:rPr>
        <w:t>Cremepe</w:t>
      </w:r>
      <w:proofErr w:type="spellEnd"/>
      <w:r w:rsidR="006429AE" w:rsidRPr="006429AE">
        <w:rPr>
          <w:rFonts w:ascii="Times New Roman" w:hAnsi="Times New Roman" w:cs="Times New Roman"/>
          <w:b/>
          <w:i w:val="0"/>
          <w:color w:val="auto"/>
          <w:sz w:val="24"/>
          <w:szCs w:val="24"/>
        </w:rPr>
        <w:t>, em conformidade ao Termo de Referência</w:t>
      </w:r>
      <w:r w:rsidR="003D7077" w:rsidRPr="006429AE">
        <w:rPr>
          <w:rFonts w:ascii="Times New Roman" w:hAnsi="Times New Roman" w:cs="Times New Roman"/>
          <w:b/>
          <w:i w:val="0"/>
          <w:color w:val="auto"/>
          <w:sz w:val="24"/>
          <w:szCs w:val="24"/>
        </w:rPr>
        <w:t>.</w:t>
      </w:r>
    </w:p>
    <w:p w14:paraId="56346E12" w14:textId="77777777" w:rsidR="006429AE" w:rsidRPr="006429AE" w:rsidRDefault="006429AE" w:rsidP="00BB49B5">
      <w:pPr>
        <w:pStyle w:val="Nvel2-Opcional"/>
        <w:numPr>
          <w:ilvl w:val="0"/>
          <w:numId w:val="0"/>
        </w:numPr>
        <w:rPr>
          <w:rFonts w:ascii="Times New Roman" w:hAnsi="Times New Roman" w:cs="Times New Roman"/>
          <w:b/>
          <w:i w:val="0"/>
          <w:color w:val="auto"/>
          <w:sz w:val="24"/>
          <w:szCs w:val="24"/>
        </w:rPr>
      </w:pPr>
      <w:r w:rsidRPr="006429AE">
        <w:rPr>
          <w:rFonts w:ascii="Times New Roman" w:hAnsi="Times New Roman" w:cs="Times New Roman"/>
          <w:b/>
          <w:i w:val="0"/>
          <w:color w:val="auto"/>
          <w:sz w:val="24"/>
          <w:szCs w:val="24"/>
        </w:rPr>
        <w:t>Sede - Recife</w:t>
      </w:r>
    </w:p>
    <w:p w14:paraId="5030096B" w14:textId="77777777" w:rsidR="006429AE" w:rsidRDefault="006429AE" w:rsidP="00BB49B5">
      <w:pPr>
        <w:pStyle w:val="Nvel2-Opcional"/>
        <w:numPr>
          <w:ilvl w:val="0"/>
          <w:numId w:val="0"/>
        </w:numPr>
        <w:rPr>
          <w:rFonts w:ascii="Times New Roman" w:hAnsi="Times New Roman" w:cs="Times New Roman"/>
          <w:i w:val="0"/>
          <w:color w:val="auto"/>
          <w:sz w:val="24"/>
          <w:szCs w:val="24"/>
        </w:rPr>
      </w:pPr>
      <w:r w:rsidRPr="006429AE">
        <w:rPr>
          <w:rFonts w:ascii="Times New Roman" w:hAnsi="Times New Roman" w:cs="Times New Roman"/>
          <w:i w:val="0"/>
          <w:color w:val="auto"/>
          <w:sz w:val="24"/>
          <w:szCs w:val="24"/>
        </w:rPr>
        <w:t xml:space="preserve">Telefone da sede do </w:t>
      </w:r>
      <w:proofErr w:type="spellStart"/>
      <w:r w:rsidRPr="006429AE">
        <w:rPr>
          <w:rFonts w:ascii="Times New Roman" w:hAnsi="Times New Roman" w:cs="Times New Roman"/>
          <w:i w:val="0"/>
          <w:color w:val="auto"/>
          <w:sz w:val="24"/>
          <w:szCs w:val="24"/>
        </w:rPr>
        <w:t>Cremepe</w:t>
      </w:r>
      <w:proofErr w:type="spellEnd"/>
      <w:r w:rsidRPr="006429AE">
        <w:rPr>
          <w:rFonts w:ascii="Times New Roman" w:hAnsi="Times New Roman" w:cs="Times New Roman"/>
          <w:i w:val="0"/>
          <w:color w:val="auto"/>
          <w:sz w:val="24"/>
          <w:szCs w:val="24"/>
        </w:rPr>
        <w:t>:</w:t>
      </w:r>
      <w:r>
        <w:rPr>
          <w:rFonts w:ascii="Times New Roman" w:hAnsi="Times New Roman" w:cs="Times New Roman"/>
          <w:i w:val="0"/>
          <w:color w:val="auto"/>
          <w:sz w:val="24"/>
          <w:szCs w:val="24"/>
        </w:rPr>
        <w:t xml:space="preserve"> </w:t>
      </w:r>
      <w:hyperlink r:id="rId7" w:history="1">
        <w:r w:rsidRPr="006429AE">
          <w:rPr>
            <w:rFonts w:ascii="Times New Roman" w:hAnsi="Times New Roman" w:cs="Times New Roman"/>
            <w:i w:val="0"/>
            <w:color w:val="auto"/>
            <w:sz w:val="24"/>
            <w:szCs w:val="24"/>
          </w:rPr>
          <w:t>(81) 2123-5777</w:t>
        </w:r>
      </w:hyperlink>
      <w:r>
        <w:rPr>
          <w:rFonts w:ascii="Times New Roman" w:hAnsi="Times New Roman" w:cs="Times New Roman"/>
          <w:i w:val="0"/>
          <w:color w:val="auto"/>
          <w:sz w:val="24"/>
          <w:szCs w:val="24"/>
        </w:rPr>
        <w:t xml:space="preserve"> - </w:t>
      </w:r>
      <w:r w:rsidRPr="006429AE">
        <w:rPr>
          <w:rFonts w:ascii="Times New Roman" w:hAnsi="Times New Roman" w:cs="Times New Roman"/>
          <w:i w:val="0"/>
          <w:color w:val="auto"/>
          <w:sz w:val="24"/>
          <w:szCs w:val="24"/>
        </w:rPr>
        <w:t>E-mail:</w:t>
      </w:r>
      <w:hyperlink r:id="rId8" w:history="1">
        <w:r w:rsidRPr="006429AE">
          <w:rPr>
            <w:rFonts w:ascii="Times New Roman" w:hAnsi="Times New Roman" w:cs="Times New Roman"/>
            <w:b/>
            <w:bCs/>
            <w:i w:val="0"/>
            <w:color w:val="auto"/>
            <w:sz w:val="24"/>
            <w:szCs w:val="24"/>
          </w:rPr>
          <w:t>protocolo</w:t>
        </w:r>
        <w:r w:rsidRPr="006429AE">
          <w:rPr>
            <w:rFonts w:ascii="Times New Roman" w:hAnsi="Times New Roman" w:cs="Times New Roman"/>
            <w:i w:val="0"/>
            <w:color w:val="auto"/>
            <w:sz w:val="24"/>
            <w:szCs w:val="24"/>
          </w:rPr>
          <w:t>@cremepe.org.br</w:t>
        </w:r>
      </w:hyperlink>
    </w:p>
    <w:p w14:paraId="02088935" w14:textId="0F4C5345" w:rsidR="006429AE" w:rsidRPr="006429AE" w:rsidRDefault="006429AE" w:rsidP="00BB49B5">
      <w:pPr>
        <w:pStyle w:val="Nvel2-Opcional"/>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Endereço: </w:t>
      </w:r>
      <w:r w:rsidRPr="006429AE">
        <w:rPr>
          <w:rFonts w:ascii="Times New Roman" w:hAnsi="Times New Roman" w:cs="Times New Roman"/>
          <w:i w:val="0"/>
          <w:color w:val="auto"/>
          <w:sz w:val="24"/>
          <w:szCs w:val="24"/>
        </w:rPr>
        <w:t>Rua Conselheiro Portela, 203, Espinheiro, Recife-PE - CEP: 52.020-185</w:t>
      </w:r>
    </w:p>
    <w:p w14:paraId="74658E12" w14:textId="3EF5D890" w:rsidR="006D5FA5" w:rsidRPr="00660974" w:rsidRDefault="34FC2301"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lastRenderedPageBreak/>
        <w:t>Garantia, manutenção e assistência técnica</w:t>
      </w:r>
    </w:p>
    <w:p w14:paraId="17D8BD22" w14:textId="470A659D" w:rsidR="00573B28" w:rsidRPr="00651DBE" w:rsidRDefault="244FED63"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bookmarkStart w:id="8" w:name="_Hlk175669127"/>
      <w:bookmarkStart w:id="9" w:name="_Hlk175683455"/>
      <w:r w:rsidRPr="003D7077">
        <w:rPr>
          <w:rFonts w:ascii="Times New Roman" w:hAnsi="Times New Roman" w:cs="Times New Roman"/>
          <w:i w:val="0"/>
          <w:color w:val="auto"/>
          <w:sz w:val="24"/>
          <w:szCs w:val="24"/>
        </w:rPr>
        <w:t xml:space="preserve">O prazo de garantia contratual dos </w:t>
      </w:r>
      <w:r w:rsidR="006D5FA5" w:rsidRPr="003D7077">
        <w:rPr>
          <w:rFonts w:ascii="Times New Roman" w:hAnsi="Times New Roman" w:cs="Times New Roman"/>
          <w:i w:val="0"/>
          <w:color w:val="auto"/>
          <w:sz w:val="24"/>
          <w:szCs w:val="24"/>
        </w:rPr>
        <w:t>bens</w:t>
      </w:r>
      <w:r w:rsidRPr="003D7077">
        <w:rPr>
          <w:rFonts w:ascii="Times New Roman" w:hAnsi="Times New Roman" w:cs="Times New Roman"/>
          <w:i w:val="0"/>
          <w:color w:val="auto"/>
          <w:sz w:val="24"/>
          <w:szCs w:val="24"/>
        </w:rPr>
        <w:t xml:space="preserve"> </w:t>
      </w:r>
      <w:r w:rsidRPr="00651DBE">
        <w:rPr>
          <w:rFonts w:ascii="Times New Roman" w:hAnsi="Times New Roman" w:cs="Times New Roman"/>
          <w:i w:val="0"/>
          <w:color w:val="auto"/>
          <w:sz w:val="24"/>
          <w:szCs w:val="24"/>
        </w:rPr>
        <w:t xml:space="preserve">será de, </w:t>
      </w:r>
      <w:r w:rsidRPr="002A404B">
        <w:rPr>
          <w:rFonts w:ascii="Times New Roman" w:hAnsi="Times New Roman" w:cs="Times New Roman"/>
          <w:b/>
          <w:i w:val="0"/>
          <w:color w:val="auto"/>
          <w:sz w:val="24"/>
          <w:szCs w:val="24"/>
        </w:rPr>
        <w:t>no mínimo</w:t>
      </w:r>
      <w:r w:rsidR="00B7626E" w:rsidRPr="002A404B">
        <w:rPr>
          <w:rFonts w:ascii="Times New Roman" w:hAnsi="Times New Roman" w:cs="Times New Roman"/>
          <w:b/>
          <w:i w:val="0"/>
          <w:color w:val="auto"/>
          <w:sz w:val="24"/>
          <w:szCs w:val="24"/>
        </w:rPr>
        <w:t>:</w:t>
      </w:r>
    </w:p>
    <w:p w14:paraId="3784ACE2" w14:textId="78BEC9A1" w:rsidR="00B7626E" w:rsidRPr="002A404B" w:rsidRDefault="00B7626E" w:rsidP="00651DBE">
      <w:pPr>
        <w:pStyle w:val="Nivel3"/>
        <w:tabs>
          <w:tab w:val="left" w:pos="851"/>
        </w:tabs>
        <w:rPr>
          <w:rFonts w:ascii="Times New Roman" w:eastAsia="Arial" w:hAnsi="Times New Roman" w:cs="Times New Roman"/>
          <w:b/>
          <w:iCs/>
          <w:sz w:val="24"/>
        </w:rPr>
      </w:pPr>
      <w:r w:rsidRPr="002A404B">
        <w:rPr>
          <w:rFonts w:ascii="Times New Roman" w:eastAsia="Arial" w:hAnsi="Times New Roman" w:cs="Times New Roman"/>
          <w:b/>
          <w:iCs/>
          <w:sz w:val="24"/>
        </w:rPr>
        <w:t>05 (cinco) anos para as ferragens;</w:t>
      </w:r>
    </w:p>
    <w:p w14:paraId="1A70E99C" w14:textId="5B76DBB1" w:rsidR="00B7626E" w:rsidRPr="002A404B" w:rsidRDefault="00B7626E" w:rsidP="00651DBE">
      <w:pPr>
        <w:pStyle w:val="Nivel3"/>
        <w:tabs>
          <w:tab w:val="left" w:pos="851"/>
        </w:tabs>
        <w:rPr>
          <w:rFonts w:ascii="Times New Roman" w:eastAsia="Arial" w:hAnsi="Times New Roman" w:cs="Times New Roman"/>
          <w:b/>
          <w:iCs/>
          <w:sz w:val="24"/>
        </w:rPr>
      </w:pPr>
      <w:r w:rsidRPr="002A404B">
        <w:rPr>
          <w:rFonts w:ascii="Times New Roman" w:eastAsia="Arial" w:hAnsi="Times New Roman" w:cs="Times New Roman"/>
          <w:b/>
          <w:iCs/>
          <w:sz w:val="24"/>
        </w:rPr>
        <w:t>03 (três) anos para o MDF;</w:t>
      </w:r>
    </w:p>
    <w:p w14:paraId="7F907492" w14:textId="071961C7" w:rsidR="006D5FA5" w:rsidRPr="003D7077"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Caso o prazo da garantia oferecida pelo fabricante seja inferior ao estabelecido nesta cláusula, o fornecedor deverá complementar</w:t>
      </w:r>
      <w:r w:rsidR="548BC155" w:rsidRPr="003D7077">
        <w:rPr>
          <w:rFonts w:ascii="Times New Roman" w:hAnsi="Times New Roman" w:cs="Times New Roman"/>
          <w:i w:val="0"/>
          <w:color w:val="auto"/>
          <w:sz w:val="24"/>
          <w:szCs w:val="24"/>
        </w:rPr>
        <w:t xml:space="preserve"> a </w:t>
      </w:r>
      <w:r w:rsidRPr="003D7077">
        <w:rPr>
          <w:rFonts w:ascii="Times New Roman" w:hAnsi="Times New Roman" w:cs="Times New Roman"/>
          <w:i w:val="0"/>
          <w:color w:val="auto"/>
          <w:sz w:val="24"/>
          <w:szCs w:val="24"/>
        </w:rPr>
        <w:t xml:space="preserve">garantia do bem ofertado pelo período restante. </w:t>
      </w:r>
    </w:p>
    <w:bookmarkEnd w:id="8"/>
    <w:bookmarkEnd w:id="9"/>
    <w:p w14:paraId="2B69680A" w14:textId="73C8B5A7" w:rsidR="006D5FA5" w:rsidRPr="003D7077"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A garantia será prestada com vistas a manter os equipamentos</w:t>
      </w:r>
      <w:r w:rsidR="548BC155" w:rsidRPr="003D7077">
        <w:rPr>
          <w:rFonts w:ascii="Times New Roman" w:hAnsi="Times New Roman" w:cs="Times New Roman"/>
          <w:i w:val="0"/>
          <w:color w:val="auto"/>
          <w:sz w:val="24"/>
          <w:szCs w:val="24"/>
        </w:rPr>
        <w:t xml:space="preserve"> fornecidos </w:t>
      </w:r>
      <w:r w:rsidRPr="003D7077">
        <w:rPr>
          <w:rFonts w:ascii="Times New Roman" w:hAnsi="Times New Roman" w:cs="Times New Roman"/>
          <w:i w:val="0"/>
          <w:color w:val="auto"/>
          <w:sz w:val="24"/>
          <w:szCs w:val="24"/>
        </w:rPr>
        <w:t xml:space="preserve">em perfeitas condições de uso, sem qualquer ônus ou custo adicional para o Contratante. </w:t>
      </w:r>
    </w:p>
    <w:p w14:paraId="1EDD078D" w14:textId="1B03FDF7" w:rsidR="006D5FA5" w:rsidRPr="003D7077"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A garantia abrange a realização da manutenção corretiva dos bens pelo próprio </w:t>
      </w:r>
      <w:r w:rsidR="00432CEF" w:rsidRPr="003D7077">
        <w:rPr>
          <w:rFonts w:ascii="Times New Roman" w:hAnsi="Times New Roman" w:cs="Times New Roman"/>
          <w:i w:val="0"/>
          <w:color w:val="auto"/>
          <w:sz w:val="24"/>
          <w:szCs w:val="24"/>
        </w:rPr>
        <w:t>C</w:t>
      </w:r>
      <w:r w:rsidR="548BC155"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ou, se for o caso, por meio de assistência técnica autorizada, de acordo com as normas técnicas específicas. </w:t>
      </w:r>
    </w:p>
    <w:p w14:paraId="20777FC5" w14:textId="77777777" w:rsidR="006D5FA5" w:rsidRPr="003D7077"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14:paraId="143747F6" w14:textId="3E1987C2" w:rsidR="006D5FA5" w:rsidRPr="003D7077"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As peças que apresentarem vício ou defeito no período de vigência da garantia</w:t>
      </w:r>
      <w:r w:rsidR="548BC155" w:rsidRPr="003D7077">
        <w:rPr>
          <w:rFonts w:ascii="Times New Roman" w:hAnsi="Times New Roman" w:cs="Times New Roman"/>
          <w:i w:val="0"/>
          <w:color w:val="auto"/>
          <w:sz w:val="24"/>
          <w:szCs w:val="24"/>
        </w:rPr>
        <w:t xml:space="preserve"> deverão ser </w:t>
      </w:r>
      <w:r w:rsidRPr="003D7077">
        <w:rPr>
          <w:rFonts w:ascii="Times New Roman" w:hAnsi="Times New Roman" w:cs="Times New Roman"/>
          <w:i w:val="0"/>
          <w:color w:val="auto"/>
          <w:sz w:val="24"/>
          <w:szCs w:val="24"/>
        </w:rPr>
        <w:t xml:space="preserve">substituídas por outras novas, de primeiro uso, e originais, que apresentem padrões de qualidade e desempenho iguais ou superiores aos das peças utilizadas na fabricação do equipamento. </w:t>
      </w:r>
    </w:p>
    <w:p w14:paraId="27D0758C" w14:textId="7FF56E51" w:rsidR="006D5FA5" w:rsidRPr="003D7077" w:rsidRDefault="006F7741"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Uma vez notificado, o Contratado realizará a reparação ou substituição dos bens que apresentarem vício ou defeito no prazo de até </w:t>
      </w:r>
      <w:r w:rsidR="003D7077" w:rsidRPr="003D7077">
        <w:rPr>
          <w:rFonts w:ascii="Times New Roman" w:hAnsi="Times New Roman" w:cs="Times New Roman"/>
          <w:b/>
          <w:bCs/>
          <w:i w:val="0"/>
          <w:color w:val="auto"/>
          <w:sz w:val="24"/>
          <w:szCs w:val="24"/>
        </w:rPr>
        <w:t>10</w:t>
      </w:r>
      <w:r w:rsidRPr="003D7077">
        <w:rPr>
          <w:rFonts w:ascii="Times New Roman" w:hAnsi="Times New Roman" w:cs="Times New Roman"/>
          <w:i w:val="0"/>
          <w:color w:val="auto"/>
          <w:sz w:val="24"/>
          <w:szCs w:val="24"/>
        </w:rPr>
        <w:t xml:space="preserve"> (</w:t>
      </w:r>
      <w:r w:rsidR="003D7077" w:rsidRPr="003D7077">
        <w:rPr>
          <w:rFonts w:ascii="Times New Roman" w:hAnsi="Times New Roman" w:cs="Times New Roman"/>
          <w:b/>
          <w:bCs/>
          <w:i w:val="0"/>
          <w:color w:val="auto"/>
          <w:sz w:val="24"/>
          <w:szCs w:val="24"/>
        </w:rPr>
        <w:t>dez</w:t>
      </w:r>
      <w:r w:rsidRPr="003D7077">
        <w:rPr>
          <w:rFonts w:ascii="Times New Roman" w:hAnsi="Times New Roman" w:cs="Times New Roman"/>
          <w:i w:val="0"/>
          <w:color w:val="auto"/>
          <w:sz w:val="24"/>
          <w:szCs w:val="24"/>
        </w:rPr>
        <w:t>) dias úteis, já incluído nesse prazo o tempo necessário para eventual retirada e devolução do bem, a cargo do Contratado.</w:t>
      </w:r>
    </w:p>
    <w:p w14:paraId="17C2B685" w14:textId="1E132267" w:rsidR="006D5FA5" w:rsidRPr="003D7077"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prazo indicado no subitem anterior, durante seu transcurso, poderá </w:t>
      </w:r>
      <w:r w:rsidR="548BC155" w:rsidRPr="003D7077">
        <w:rPr>
          <w:rFonts w:ascii="Times New Roman" w:hAnsi="Times New Roman" w:cs="Times New Roman"/>
          <w:i w:val="0"/>
          <w:color w:val="auto"/>
          <w:sz w:val="24"/>
          <w:szCs w:val="24"/>
        </w:rPr>
        <w:t xml:space="preserve">ser </w:t>
      </w:r>
      <w:r w:rsidRPr="003D7077">
        <w:rPr>
          <w:rFonts w:ascii="Times New Roman" w:hAnsi="Times New Roman" w:cs="Times New Roman"/>
          <w:i w:val="0"/>
          <w:color w:val="auto"/>
          <w:sz w:val="24"/>
          <w:szCs w:val="24"/>
        </w:rPr>
        <w:t xml:space="preserve">prorrogado uma única vez, por igual período, mediante solicitação escrita e justificada do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aceita pelo Contratante. </w:t>
      </w:r>
    </w:p>
    <w:p w14:paraId="4E3B5B97" w14:textId="312D05EF" w:rsidR="548BC155" w:rsidRPr="003D7077"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Na hipótese do subitem acima, 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deverá disponibilizar equipamento equivalente, de especificação igual ou superior ao anteriormente fornecido, </w:t>
      </w:r>
      <w:r w:rsidR="548BC155" w:rsidRPr="003D7077">
        <w:rPr>
          <w:rFonts w:ascii="Times New Roman" w:hAnsi="Times New Roman" w:cs="Times New Roman"/>
          <w:i w:val="0"/>
          <w:color w:val="auto"/>
          <w:sz w:val="24"/>
          <w:szCs w:val="24"/>
        </w:rPr>
        <w:t xml:space="preserve">para </w:t>
      </w:r>
      <w:r w:rsidRPr="003D7077">
        <w:rPr>
          <w:rFonts w:ascii="Times New Roman" w:hAnsi="Times New Roman" w:cs="Times New Roman"/>
          <w:i w:val="0"/>
          <w:color w:val="auto"/>
          <w:sz w:val="24"/>
          <w:szCs w:val="24"/>
        </w:rPr>
        <w:t xml:space="preserve">utilização em caráter provisório pelo Contratante, de modo a garantir a continuidade dos trabalhos administrativos durante a execução dos reparos. </w:t>
      </w:r>
    </w:p>
    <w:p w14:paraId="52D36495" w14:textId="3DBB418B" w:rsidR="006D5FA5" w:rsidRPr="003D7077"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Decorrido o prazo para reparos e substituições sem o atendimento da solicitação do Contratante ou a apresentação de justificativas pelo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fica o Contratante autorizado a contratar empresa diversa para executar os reparos, ajustes ou a substituição do bem ou de seus componentes, bem como a exigir do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o reembolso pelos custos respectivos, sem que tal fato acarrete a perda da garantia dos equipamentos. </w:t>
      </w:r>
    </w:p>
    <w:p w14:paraId="12C69501" w14:textId="2BBCD8F6" w:rsidR="006D5FA5" w:rsidRPr="003D7077"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custo referente ao transporte dos equipamentos cobertos pela garantia será de responsabilidade do </w:t>
      </w:r>
      <w:r w:rsidR="00432CEF" w:rsidRPr="003D7077">
        <w:rPr>
          <w:rFonts w:ascii="Times New Roman" w:hAnsi="Times New Roman" w:cs="Times New Roman"/>
          <w:i w:val="0"/>
          <w:color w:val="auto"/>
          <w:sz w:val="24"/>
          <w:szCs w:val="24"/>
        </w:rPr>
        <w:t>C</w:t>
      </w:r>
      <w:r w:rsidR="00310038" w:rsidRPr="003D7077">
        <w:rPr>
          <w:rFonts w:ascii="Times New Roman" w:hAnsi="Times New Roman" w:cs="Times New Roman"/>
          <w:i w:val="0"/>
          <w:color w:val="auto"/>
          <w:sz w:val="24"/>
          <w:szCs w:val="24"/>
        </w:rPr>
        <w:t>ontratado</w:t>
      </w:r>
      <w:r w:rsidRPr="003D7077">
        <w:rPr>
          <w:rFonts w:ascii="Times New Roman" w:hAnsi="Times New Roman" w:cs="Times New Roman"/>
          <w:i w:val="0"/>
          <w:color w:val="auto"/>
          <w:sz w:val="24"/>
          <w:szCs w:val="24"/>
        </w:rPr>
        <w:t xml:space="preserve">. </w:t>
      </w:r>
    </w:p>
    <w:p w14:paraId="674EF7EA" w14:textId="649D71E0" w:rsidR="006D5FA5" w:rsidRDefault="006D5FA5" w:rsidP="00685FBD">
      <w:pPr>
        <w:pStyle w:val="Nvel2-Opcional"/>
        <w:numPr>
          <w:ilvl w:val="1"/>
          <w:numId w:val="47"/>
        </w:numPr>
        <w:ind w:left="0" w:firstLine="0"/>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lastRenderedPageBreak/>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DC7D785" w14:textId="77777777" w:rsidR="00AC48FA" w:rsidRPr="00AC48FA" w:rsidRDefault="00AC48FA"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AC48FA">
        <w:rPr>
          <w:rFonts w:ascii="Times New Roman" w:hAnsi="Times New Roman" w:cs="Times New Roman"/>
          <w:i w:val="0"/>
          <w:color w:val="auto"/>
          <w:sz w:val="24"/>
          <w:szCs w:val="24"/>
        </w:rPr>
        <w:t>Em atenção ao disposto no edital, e com fundamento na Lei nº 14.133/2021, poderá ser solicitada à empresa classificada provisoriamente em primeiro lugar a apresentação de amostra(s) do(s) item(</w:t>
      </w:r>
      <w:proofErr w:type="spellStart"/>
      <w:r w:rsidRPr="00AC48FA">
        <w:rPr>
          <w:rFonts w:ascii="Times New Roman" w:hAnsi="Times New Roman" w:cs="Times New Roman"/>
          <w:i w:val="0"/>
          <w:color w:val="auto"/>
          <w:sz w:val="24"/>
          <w:szCs w:val="24"/>
        </w:rPr>
        <w:t>ns</w:t>
      </w:r>
      <w:proofErr w:type="spellEnd"/>
      <w:r w:rsidRPr="00AC48FA">
        <w:rPr>
          <w:rFonts w:ascii="Times New Roman" w:hAnsi="Times New Roman" w:cs="Times New Roman"/>
          <w:i w:val="0"/>
          <w:color w:val="auto"/>
          <w:sz w:val="24"/>
          <w:szCs w:val="24"/>
        </w:rPr>
        <w:t>) ofertado(s), no prazo de 05 (cinco) dias úteis, contados da convocação, para fins de análise e verificação de conformidade com as especificações técnicas constantes do Termo de Referência, quando a equipe técnica não dispuser de elementos suficientes para aferir, de forma objetiva, a qualidade e adequação dos produtos ofertados.</w:t>
      </w:r>
    </w:p>
    <w:p w14:paraId="1B4096BE" w14:textId="17E3AFD2" w:rsidR="00AC48FA" w:rsidRDefault="00AC48FA"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AC48FA">
        <w:rPr>
          <w:rFonts w:ascii="Times New Roman" w:hAnsi="Times New Roman" w:cs="Times New Roman"/>
          <w:i w:val="0"/>
          <w:color w:val="auto"/>
          <w:sz w:val="24"/>
          <w:szCs w:val="24"/>
        </w:rPr>
        <w:t>As amostras deverão ser entregues na sede do CREMEPE, em dias úteis, no horário de expediente, devidamente identificadas com o nome da empresa, número do pregão e o(s) item(</w:t>
      </w:r>
      <w:proofErr w:type="spellStart"/>
      <w:r w:rsidRPr="00AC48FA">
        <w:rPr>
          <w:rFonts w:ascii="Times New Roman" w:hAnsi="Times New Roman" w:cs="Times New Roman"/>
          <w:i w:val="0"/>
          <w:color w:val="auto"/>
          <w:sz w:val="24"/>
          <w:szCs w:val="24"/>
        </w:rPr>
        <w:t>ns</w:t>
      </w:r>
      <w:proofErr w:type="spellEnd"/>
      <w:r w:rsidRPr="00AC48FA">
        <w:rPr>
          <w:rFonts w:ascii="Times New Roman" w:hAnsi="Times New Roman" w:cs="Times New Roman"/>
          <w:i w:val="0"/>
          <w:color w:val="auto"/>
          <w:sz w:val="24"/>
          <w:szCs w:val="24"/>
        </w:rPr>
        <w:t>) correspondente(s)</w:t>
      </w:r>
      <w:r>
        <w:rPr>
          <w:rFonts w:ascii="Times New Roman" w:hAnsi="Times New Roman" w:cs="Times New Roman"/>
          <w:i w:val="0"/>
          <w:color w:val="auto"/>
          <w:sz w:val="24"/>
          <w:szCs w:val="24"/>
        </w:rPr>
        <w:t>.</w:t>
      </w:r>
    </w:p>
    <w:p w14:paraId="5F47CB90" w14:textId="2D39BE27" w:rsidR="00C855A3" w:rsidRPr="00C855A3" w:rsidRDefault="00C855A3"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C855A3">
        <w:rPr>
          <w:rFonts w:ascii="Times New Roman" w:hAnsi="Times New Roman" w:cs="Times New Roman"/>
          <w:i w:val="0"/>
          <w:color w:val="auto"/>
          <w:sz w:val="24"/>
          <w:szCs w:val="24"/>
        </w:rPr>
        <w:t>A avaliação das amostras será realizada pela equipe técnica designada, que emitirá parecer quanto à conformidade dos produtos com os requisitos estabelecidos no instrumento convocatório, especialmente no que se refere à qualidade, acabamento, ergonomia, durabilidade e demais características técnicas exigidas.</w:t>
      </w:r>
    </w:p>
    <w:p w14:paraId="60593CF6" w14:textId="77777777" w:rsidR="00C855A3" w:rsidRPr="00C855A3" w:rsidRDefault="00C855A3"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C855A3">
        <w:rPr>
          <w:rFonts w:ascii="Times New Roman" w:hAnsi="Times New Roman" w:cs="Times New Roman"/>
          <w:i w:val="0"/>
          <w:color w:val="auto"/>
          <w:sz w:val="24"/>
          <w:szCs w:val="24"/>
        </w:rPr>
        <w:t>O não envio da amostra no prazo estipulado, ou a sua reprovação, implicará na desclassificação da proposta, sendo convocado o licitante subsequente, conforme a ordem de classificação.</w:t>
      </w:r>
    </w:p>
    <w:p w14:paraId="04FA6CB3" w14:textId="77777777" w:rsidR="000A372D" w:rsidRPr="000A372D" w:rsidRDefault="000A372D"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Para fins de verificação da conformidade técnica e da qualidade dos materiais a serem empregados na execução do objeto, a licitante provisoriamente classificada em primeiro lugar deverá apresentar, quando formalmente convocada, as seguintes amostras:</w:t>
      </w:r>
    </w:p>
    <w:p w14:paraId="1628BD1C" w14:textId="77777777" w:rsidR="000A372D" w:rsidRPr="000A372D" w:rsidRDefault="000A372D" w:rsidP="000A372D">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a) amostra do MDF, contemplando as cores, padrões e espessuras especificadas no Termo de Referência;</w:t>
      </w:r>
    </w:p>
    <w:p w14:paraId="33EBA9D9" w14:textId="77777777" w:rsidR="000A372D" w:rsidRPr="000A372D" w:rsidRDefault="000A372D" w:rsidP="000A372D">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b) amostra das ferragens e acessórios, incluindo, no mínimo, os componentes destinados a gavetas, portas, prateleiras e armários, tais como corrediças, dobradiças, suportes, trilhos e itens correlatos;</w:t>
      </w:r>
    </w:p>
    <w:p w14:paraId="72DFB907" w14:textId="77777777" w:rsidR="000A372D" w:rsidRPr="000A372D" w:rsidRDefault="000A372D" w:rsidP="000A372D">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c) amostra dos puxadores, contendo os modelos e cores propostos para aplicação nas portas e gavetas.</w:t>
      </w:r>
    </w:p>
    <w:p w14:paraId="0BCA4186" w14:textId="77777777" w:rsidR="000A372D" w:rsidRPr="000A372D" w:rsidRDefault="000A372D"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As amostras serão avaliadas pela equipe técnica designada, com base em critérios objetivos de qualidade, acabamento, resistência, funcionalidade, ergonomia e compatibilidade com as especificações técnicas e estéticas previstas no instrumento convocatório.</w:t>
      </w:r>
    </w:p>
    <w:p w14:paraId="69406E72" w14:textId="77777777" w:rsidR="000A372D" w:rsidRPr="000A372D" w:rsidRDefault="000A372D"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Serão consideradas aptas as amostras que atenderem integralmente às especificações estabelecidas.</w:t>
      </w:r>
    </w:p>
    <w:p w14:paraId="67D9F12A" w14:textId="77777777" w:rsidR="000A372D" w:rsidRPr="000A372D" w:rsidRDefault="000A372D"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Constituem critérios objetivos de reprovação das amostras:</w:t>
      </w:r>
    </w:p>
    <w:p w14:paraId="2F05CBB9" w14:textId="17966C6B" w:rsidR="000A372D" w:rsidRPr="000A372D" w:rsidRDefault="000A372D" w:rsidP="000A372D">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I – Apresentação de material em desacordo com as cores, padrões ou espessuras especificadas;</w:t>
      </w:r>
    </w:p>
    <w:p w14:paraId="0C654E87" w14:textId="5E9FA7A2" w:rsidR="000A372D" w:rsidRPr="000A372D" w:rsidRDefault="000A372D" w:rsidP="000A372D">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lastRenderedPageBreak/>
        <w:t>II – Evidência de baixa qualidade, incluindo empenamento, fragilidade, baixa densidade, acabamento irregular, presença de lascas, bolhas, riscos, falhas de revestimento ou quaisquer defeitos visíveis;</w:t>
      </w:r>
    </w:p>
    <w:p w14:paraId="25824E1D" w14:textId="3EE92CD7" w:rsidR="000A372D" w:rsidRPr="000A372D" w:rsidRDefault="000A372D" w:rsidP="000A372D">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III – </w:t>
      </w:r>
      <w:r>
        <w:rPr>
          <w:rFonts w:ascii="Times New Roman" w:hAnsi="Times New Roman" w:cs="Times New Roman"/>
          <w:i w:val="0"/>
          <w:color w:val="auto"/>
          <w:sz w:val="24"/>
          <w:szCs w:val="24"/>
        </w:rPr>
        <w:t>F</w:t>
      </w:r>
      <w:r w:rsidRPr="000A372D">
        <w:rPr>
          <w:rFonts w:ascii="Times New Roman" w:hAnsi="Times New Roman" w:cs="Times New Roman"/>
          <w:i w:val="0"/>
          <w:color w:val="auto"/>
          <w:sz w:val="24"/>
          <w:szCs w:val="24"/>
        </w:rPr>
        <w:t>erragens que apresentem funcionamento inadequado, folgas excessivas, ruídos, travamentos ou ausência de resistência compatível com o uso contínuo;</w:t>
      </w:r>
    </w:p>
    <w:p w14:paraId="12FB6370" w14:textId="078327B8" w:rsidR="000A372D" w:rsidRPr="000A372D" w:rsidRDefault="000A372D" w:rsidP="00645528">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IV – </w:t>
      </w:r>
      <w:r w:rsidR="00645528">
        <w:rPr>
          <w:rFonts w:ascii="Times New Roman" w:hAnsi="Times New Roman" w:cs="Times New Roman"/>
          <w:i w:val="0"/>
          <w:color w:val="auto"/>
          <w:sz w:val="24"/>
          <w:szCs w:val="24"/>
        </w:rPr>
        <w:t>P</w:t>
      </w:r>
      <w:r w:rsidRPr="000A372D">
        <w:rPr>
          <w:rFonts w:ascii="Times New Roman" w:hAnsi="Times New Roman" w:cs="Times New Roman"/>
          <w:i w:val="0"/>
          <w:color w:val="auto"/>
          <w:sz w:val="24"/>
          <w:szCs w:val="24"/>
        </w:rPr>
        <w:t>uxadores em desconformidade com os modelos e cores especificados, ou que apresentem baixa qualidade de acabamento e fixação;</w:t>
      </w:r>
    </w:p>
    <w:p w14:paraId="51227C4E" w14:textId="46EB9C90" w:rsidR="000A372D" w:rsidRPr="000A372D" w:rsidRDefault="000A372D" w:rsidP="00645528">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V – </w:t>
      </w:r>
      <w:r w:rsidR="00645528">
        <w:rPr>
          <w:rFonts w:ascii="Times New Roman" w:hAnsi="Times New Roman" w:cs="Times New Roman"/>
          <w:i w:val="0"/>
          <w:color w:val="auto"/>
          <w:sz w:val="24"/>
          <w:szCs w:val="24"/>
        </w:rPr>
        <w:t>A</w:t>
      </w:r>
      <w:r w:rsidRPr="000A372D">
        <w:rPr>
          <w:rFonts w:ascii="Times New Roman" w:hAnsi="Times New Roman" w:cs="Times New Roman"/>
          <w:i w:val="0"/>
          <w:color w:val="auto"/>
          <w:sz w:val="24"/>
          <w:szCs w:val="24"/>
        </w:rPr>
        <w:t>usência de qualquer das amostras exigidas ou apresentação incompleta do conjunto solicitado;</w:t>
      </w:r>
    </w:p>
    <w:p w14:paraId="33079427" w14:textId="46442150" w:rsidR="000A372D" w:rsidRPr="000A372D" w:rsidRDefault="000A372D" w:rsidP="00645528">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VI – </w:t>
      </w:r>
      <w:r w:rsidR="00645528">
        <w:rPr>
          <w:rFonts w:ascii="Times New Roman" w:hAnsi="Times New Roman" w:cs="Times New Roman"/>
          <w:i w:val="0"/>
          <w:color w:val="auto"/>
          <w:sz w:val="24"/>
          <w:szCs w:val="24"/>
        </w:rPr>
        <w:t>I</w:t>
      </w:r>
      <w:r w:rsidRPr="000A372D">
        <w:rPr>
          <w:rFonts w:ascii="Times New Roman" w:hAnsi="Times New Roman" w:cs="Times New Roman"/>
          <w:i w:val="0"/>
          <w:color w:val="auto"/>
          <w:sz w:val="24"/>
          <w:szCs w:val="24"/>
        </w:rPr>
        <w:t>ncompatibilidade técnica que comprometa a durabilidade, segurança, funcionalidade ou padronização do mobiliário;</w:t>
      </w:r>
    </w:p>
    <w:p w14:paraId="44CB7183" w14:textId="37F6EC0F" w:rsidR="000A372D" w:rsidRPr="000A372D" w:rsidRDefault="000A372D" w:rsidP="00645528">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VII – </w:t>
      </w:r>
      <w:r w:rsidR="00645528">
        <w:rPr>
          <w:rFonts w:ascii="Times New Roman" w:hAnsi="Times New Roman" w:cs="Times New Roman"/>
          <w:i w:val="0"/>
          <w:color w:val="auto"/>
          <w:sz w:val="24"/>
          <w:szCs w:val="24"/>
        </w:rPr>
        <w:t>D</w:t>
      </w:r>
      <w:r w:rsidRPr="000A372D">
        <w:rPr>
          <w:rFonts w:ascii="Times New Roman" w:hAnsi="Times New Roman" w:cs="Times New Roman"/>
          <w:i w:val="0"/>
          <w:color w:val="auto"/>
          <w:sz w:val="24"/>
          <w:szCs w:val="24"/>
        </w:rPr>
        <w:t>ivergência entre as amostras apresentadas e as especificações constantes da proposta da licitante.</w:t>
      </w:r>
    </w:p>
    <w:p w14:paraId="4BCE8428" w14:textId="77777777" w:rsidR="000A372D" w:rsidRPr="000A372D" w:rsidRDefault="000A372D" w:rsidP="00685FBD">
      <w:pPr>
        <w:pStyle w:val="Nvel2-Opcional"/>
        <w:numPr>
          <w:ilvl w:val="1"/>
          <w:numId w:val="47"/>
        </w:numPr>
        <w:tabs>
          <w:tab w:val="left" w:pos="426"/>
        </w:tabs>
        <w:ind w:left="0" w:firstLine="0"/>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A reprovação de qualquer amostra implicará a desclassificação da licitante, sendo convocada a próxima classificada, observada a ordem de classificação.</w:t>
      </w:r>
    </w:p>
    <w:p w14:paraId="7E2433A3" w14:textId="0242952D" w:rsidR="00C7294F" w:rsidRDefault="00C7294F" w:rsidP="00685FBD">
      <w:pPr>
        <w:pStyle w:val="Nivel01"/>
        <w:numPr>
          <w:ilvl w:val="0"/>
          <w:numId w:val="47"/>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DETALHAMENTO DOS SERVIÇOS</w:t>
      </w:r>
    </w:p>
    <w:p w14:paraId="4F7701AB" w14:textId="164110E0" w:rsidR="00FB623A" w:rsidRDefault="00FB623A" w:rsidP="00FB623A">
      <w:pPr>
        <w:jc w:val="center"/>
        <w:rPr>
          <w:rFonts w:ascii="Times New Roman" w:hAnsi="Times New Roman" w:cs="Times New Roman"/>
          <w:b/>
        </w:rPr>
      </w:pPr>
      <w:bookmarkStart w:id="10" w:name="_Hlk226988030"/>
      <w:r w:rsidRPr="00FB623A">
        <w:rPr>
          <w:rFonts w:ascii="Times New Roman" w:hAnsi="Times New Roman" w:cs="Times New Roman"/>
          <w:b/>
        </w:rPr>
        <w:t>Lote único</w:t>
      </w:r>
    </w:p>
    <w:p w14:paraId="593120EA" w14:textId="77777777" w:rsidR="00FB623A" w:rsidRPr="00FB623A" w:rsidRDefault="00FB623A" w:rsidP="00FB623A">
      <w:pPr>
        <w:jc w:val="center"/>
        <w:rPr>
          <w:rFonts w:ascii="Times New Roman" w:hAnsi="Times New Roman" w:cs="Times New Roman"/>
          <w:b/>
        </w:rPr>
      </w:pPr>
    </w:p>
    <w:tbl>
      <w:tblPr>
        <w:tblStyle w:val="Tabelacomgrade"/>
        <w:tblW w:w="0" w:type="auto"/>
        <w:tblInd w:w="-714" w:type="dxa"/>
        <w:tblLook w:val="04A0" w:firstRow="1" w:lastRow="0" w:firstColumn="1" w:lastColumn="0" w:noHBand="0" w:noVBand="1"/>
      </w:tblPr>
      <w:tblGrid>
        <w:gridCol w:w="993"/>
        <w:gridCol w:w="6139"/>
        <w:gridCol w:w="3210"/>
      </w:tblGrid>
      <w:tr w:rsidR="00C7294F" w14:paraId="2D9ACBC1" w14:textId="77777777" w:rsidTr="00C7294F">
        <w:tc>
          <w:tcPr>
            <w:tcW w:w="993" w:type="dxa"/>
          </w:tcPr>
          <w:p w14:paraId="7598EC5C" w14:textId="52AC4550" w:rsidR="00C7294F" w:rsidRPr="00C7294F" w:rsidRDefault="00C7294F" w:rsidP="00C7294F">
            <w:pPr>
              <w:jc w:val="center"/>
              <w:rPr>
                <w:rFonts w:ascii="Times New Roman" w:hAnsi="Times New Roman" w:cs="Times New Roman"/>
              </w:rPr>
            </w:pPr>
            <w:r w:rsidRPr="00C7294F">
              <w:rPr>
                <w:rFonts w:ascii="Times New Roman" w:hAnsi="Times New Roman" w:cs="Times New Roman"/>
              </w:rPr>
              <w:t>Item</w:t>
            </w:r>
          </w:p>
        </w:tc>
        <w:tc>
          <w:tcPr>
            <w:tcW w:w="6139" w:type="dxa"/>
          </w:tcPr>
          <w:p w14:paraId="06B07EA9" w14:textId="35658F71" w:rsidR="00C7294F" w:rsidRPr="00C7294F" w:rsidRDefault="00C7294F" w:rsidP="00C7294F">
            <w:pPr>
              <w:jc w:val="center"/>
              <w:rPr>
                <w:rFonts w:ascii="Times New Roman" w:hAnsi="Times New Roman" w:cs="Times New Roman"/>
              </w:rPr>
            </w:pPr>
            <w:r w:rsidRPr="00C7294F">
              <w:rPr>
                <w:rFonts w:ascii="Times New Roman" w:hAnsi="Times New Roman" w:cs="Times New Roman"/>
              </w:rPr>
              <w:t>Ambiente</w:t>
            </w:r>
          </w:p>
        </w:tc>
        <w:tc>
          <w:tcPr>
            <w:tcW w:w="3210" w:type="dxa"/>
          </w:tcPr>
          <w:p w14:paraId="3BF7D45D" w14:textId="7004C691" w:rsidR="00C7294F" w:rsidRPr="00C7294F" w:rsidRDefault="00C7294F" w:rsidP="00C7294F">
            <w:pPr>
              <w:jc w:val="center"/>
              <w:rPr>
                <w:rFonts w:ascii="Times New Roman" w:hAnsi="Times New Roman" w:cs="Times New Roman"/>
              </w:rPr>
            </w:pPr>
            <w:r w:rsidRPr="00C7294F">
              <w:rPr>
                <w:rFonts w:ascii="Times New Roman" w:hAnsi="Times New Roman" w:cs="Times New Roman"/>
              </w:rPr>
              <w:t>Valor</w:t>
            </w:r>
            <w:r>
              <w:rPr>
                <w:rFonts w:ascii="Times New Roman" w:hAnsi="Times New Roman" w:cs="Times New Roman"/>
              </w:rPr>
              <w:t xml:space="preserve"> </w:t>
            </w:r>
            <w:r w:rsidR="00FB623A">
              <w:rPr>
                <w:rFonts w:ascii="Times New Roman" w:hAnsi="Times New Roman" w:cs="Times New Roman"/>
              </w:rPr>
              <w:t>estimado</w:t>
            </w:r>
          </w:p>
        </w:tc>
      </w:tr>
      <w:tr w:rsidR="00C7294F" w14:paraId="02BC861A" w14:textId="77777777" w:rsidTr="00C7294F">
        <w:tc>
          <w:tcPr>
            <w:tcW w:w="993" w:type="dxa"/>
          </w:tcPr>
          <w:p w14:paraId="26876808" w14:textId="5A336151" w:rsidR="00C7294F" w:rsidRPr="00FB623A" w:rsidRDefault="00C7294F" w:rsidP="00C7294F">
            <w:pPr>
              <w:jc w:val="center"/>
              <w:rPr>
                <w:rFonts w:ascii="Times New Roman" w:hAnsi="Times New Roman" w:cs="Times New Roman"/>
                <w:b/>
              </w:rPr>
            </w:pPr>
            <w:r w:rsidRPr="00FB623A">
              <w:rPr>
                <w:rFonts w:ascii="Times New Roman" w:hAnsi="Times New Roman" w:cs="Times New Roman"/>
                <w:b/>
              </w:rPr>
              <w:t>01</w:t>
            </w:r>
          </w:p>
        </w:tc>
        <w:tc>
          <w:tcPr>
            <w:tcW w:w="6139" w:type="dxa"/>
          </w:tcPr>
          <w:p w14:paraId="33AEC83C" w14:textId="73669C21" w:rsidR="00C7294F" w:rsidRPr="00C7294F" w:rsidRDefault="00C7294F" w:rsidP="00C7294F">
            <w:pPr>
              <w:jc w:val="both"/>
              <w:rPr>
                <w:rFonts w:ascii="Times New Roman" w:hAnsi="Times New Roman" w:cs="Times New Roman"/>
              </w:rPr>
            </w:pPr>
            <w:r>
              <w:rPr>
                <w:rFonts w:ascii="Times New Roman" w:hAnsi="Times New Roman" w:cs="Times New Roman"/>
              </w:rPr>
              <w:t>Copa funcionário térreo</w:t>
            </w:r>
          </w:p>
        </w:tc>
        <w:tc>
          <w:tcPr>
            <w:tcW w:w="3210" w:type="dxa"/>
          </w:tcPr>
          <w:p w14:paraId="53446AA8" w14:textId="28833E72" w:rsidR="00C7294F" w:rsidRPr="00CA0CF4" w:rsidRDefault="00C7294F" w:rsidP="00C7294F">
            <w:pPr>
              <w:jc w:val="center"/>
              <w:rPr>
                <w:rFonts w:ascii="Times New Roman" w:hAnsi="Times New Roman" w:cs="Times New Roman"/>
                <w:b/>
              </w:rPr>
            </w:pPr>
            <w:r w:rsidRPr="00CA0CF4">
              <w:rPr>
                <w:rFonts w:ascii="Times New Roman" w:hAnsi="Times New Roman" w:cs="Times New Roman"/>
                <w:b/>
              </w:rPr>
              <w:t>R$ 12.416,33</w:t>
            </w:r>
          </w:p>
        </w:tc>
      </w:tr>
      <w:tr w:rsidR="00C7294F" w14:paraId="38E51D67" w14:textId="77777777" w:rsidTr="00C7294F">
        <w:tc>
          <w:tcPr>
            <w:tcW w:w="993" w:type="dxa"/>
          </w:tcPr>
          <w:p w14:paraId="15714979" w14:textId="5A032A26" w:rsidR="00C7294F" w:rsidRPr="00FB623A" w:rsidRDefault="00C7294F" w:rsidP="00C7294F">
            <w:pPr>
              <w:jc w:val="center"/>
              <w:rPr>
                <w:rFonts w:ascii="Times New Roman" w:hAnsi="Times New Roman" w:cs="Times New Roman"/>
                <w:b/>
              </w:rPr>
            </w:pPr>
            <w:r w:rsidRPr="00FB623A">
              <w:rPr>
                <w:rFonts w:ascii="Times New Roman" w:hAnsi="Times New Roman" w:cs="Times New Roman"/>
                <w:b/>
              </w:rPr>
              <w:t>02</w:t>
            </w:r>
          </w:p>
        </w:tc>
        <w:tc>
          <w:tcPr>
            <w:tcW w:w="6139" w:type="dxa"/>
          </w:tcPr>
          <w:p w14:paraId="361C5903" w14:textId="2BD1EFAE" w:rsidR="00C7294F" w:rsidRPr="00C7294F" w:rsidRDefault="00C7294F" w:rsidP="00C7294F">
            <w:pPr>
              <w:jc w:val="both"/>
              <w:rPr>
                <w:rFonts w:ascii="Times New Roman" w:hAnsi="Times New Roman" w:cs="Times New Roman"/>
              </w:rPr>
            </w:pPr>
            <w:r>
              <w:rPr>
                <w:rFonts w:ascii="Times New Roman" w:hAnsi="Times New Roman" w:cs="Times New Roman"/>
              </w:rPr>
              <w:t>Copa diretoria</w:t>
            </w:r>
          </w:p>
        </w:tc>
        <w:tc>
          <w:tcPr>
            <w:tcW w:w="3210" w:type="dxa"/>
          </w:tcPr>
          <w:p w14:paraId="788F9F74" w14:textId="62A33022" w:rsidR="00C7294F" w:rsidRPr="00CA0CF4" w:rsidRDefault="00C7294F" w:rsidP="00C7294F">
            <w:pPr>
              <w:jc w:val="center"/>
              <w:rPr>
                <w:rFonts w:ascii="Times New Roman" w:hAnsi="Times New Roman" w:cs="Times New Roman"/>
                <w:b/>
              </w:rPr>
            </w:pPr>
            <w:r w:rsidRPr="00CA0CF4">
              <w:rPr>
                <w:rFonts w:ascii="Times New Roman" w:hAnsi="Times New Roman" w:cs="Times New Roman"/>
                <w:b/>
              </w:rPr>
              <w:t>R$ 7.194,24</w:t>
            </w:r>
          </w:p>
        </w:tc>
      </w:tr>
      <w:tr w:rsidR="00C7294F" w14:paraId="212156A2" w14:textId="77777777" w:rsidTr="00C7294F">
        <w:tc>
          <w:tcPr>
            <w:tcW w:w="993" w:type="dxa"/>
          </w:tcPr>
          <w:p w14:paraId="48A5C06D" w14:textId="56F34506" w:rsidR="00C7294F" w:rsidRPr="00FB623A" w:rsidRDefault="00C7294F" w:rsidP="00C7294F">
            <w:pPr>
              <w:jc w:val="center"/>
              <w:rPr>
                <w:rFonts w:ascii="Times New Roman" w:hAnsi="Times New Roman" w:cs="Times New Roman"/>
                <w:b/>
              </w:rPr>
            </w:pPr>
            <w:r w:rsidRPr="00FB623A">
              <w:rPr>
                <w:rFonts w:ascii="Times New Roman" w:hAnsi="Times New Roman" w:cs="Times New Roman"/>
                <w:b/>
              </w:rPr>
              <w:t>03</w:t>
            </w:r>
          </w:p>
        </w:tc>
        <w:tc>
          <w:tcPr>
            <w:tcW w:w="6139" w:type="dxa"/>
          </w:tcPr>
          <w:p w14:paraId="19D3DE6E" w14:textId="22A23F35" w:rsidR="00C7294F" w:rsidRPr="00C7294F" w:rsidRDefault="00C7294F" w:rsidP="00C7294F">
            <w:pPr>
              <w:jc w:val="both"/>
              <w:rPr>
                <w:rFonts w:ascii="Times New Roman" w:hAnsi="Times New Roman" w:cs="Times New Roman"/>
              </w:rPr>
            </w:pPr>
            <w:r>
              <w:rPr>
                <w:rFonts w:ascii="Times New Roman" w:hAnsi="Times New Roman" w:cs="Times New Roman"/>
              </w:rPr>
              <w:t>Copa estar médico</w:t>
            </w:r>
          </w:p>
        </w:tc>
        <w:tc>
          <w:tcPr>
            <w:tcW w:w="3210" w:type="dxa"/>
          </w:tcPr>
          <w:p w14:paraId="7008EAB7" w14:textId="45E7F0D5" w:rsidR="00C7294F" w:rsidRPr="00CA0CF4" w:rsidRDefault="00C7294F" w:rsidP="00C7294F">
            <w:pPr>
              <w:jc w:val="center"/>
              <w:rPr>
                <w:rFonts w:ascii="Times New Roman" w:hAnsi="Times New Roman" w:cs="Times New Roman"/>
                <w:b/>
              </w:rPr>
            </w:pPr>
            <w:r w:rsidRPr="00CA0CF4">
              <w:rPr>
                <w:rFonts w:ascii="Times New Roman" w:hAnsi="Times New Roman" w:cs="Times New Roman"/>
                <w:b/>
              </w:rPr>
              <w:t>R$ 14.179,68</w:t>
            </w:r>
          </w:p>
        </w:tc>
      </w:tr>
      <w:tr w:rsidR="00C7294F" w14:paraId="6C72A786" w14:textId="77777777" w:rsidTr="00C7294F">
        <w:tc>
          <w:tcPr>
            <w:tcW w:w="993" w:type="dxa"/>
          </w:tcPr>
          <w:p w14:paraId="17054AEA" w14:textId="4CB4901B" w:rsidR="00C7294F" w:rsidRPr="00FB623A" w:rsidRDefault="00C7294F" w:rsidP="00C7294F">
            <w:pPr>
              <w:jc w:val="center"/>
              <w:rPr>
                <w:rFonts w:ascii="Times New Roman" w:hAnsi="Times New Roman" w:cs="Times New Roman"/>
                <w:b/>
              </w:rPr>
            </w:pPr>
            <w:r w:rsidRPr="00FB623A">
              <w:rPr>
                <w:rFonts w:ascii="Times New Roman" w:hAnsi="Times New Roman" w:cs="Times New Roman"/>
                <w:b/>
              </w:rPr>
              <w:t>04</w:t>
            </w:r>
          </w:p>
        </w:tc>
        <w:tc>
          <w:tcPr>
            <w:tcW w:w="6139" w:type="dxa"/>
          </w:tcPr>
          <w:p w14:paraId="4117A01D" w14:textId="58C89CC1" w:rsidR="00C7294F" w:rsidRPr="00C7294F" w:rsidRDefault="00C7294F" w:rsidP="00C7294F">
            <w:pPr>
              <w:jc w:val="both"/>
              <w:rPr>
                <w:rFonts w:ascii="Times New Roman" w:hAnsi="Times New Roman" w:cs="Times New Roman"/>
              </w:rPr>
            </w:pPr>
            <w:r>
              <w:rPr>
                <w:rFonts w:ascii="Times New Roman" w:hAnsi="Times New Roman" w:cs="Times New Roman"/>
              </w:rPr>
              <w:t>Copa 2 pavimento</w:t>
            </w:r>
          </w:p>
        </w:tc>
        <w:tc>
          <w:tcPr>
            <w:tcW w:w="3210" w:type="dxa"/>
          </w:tcPr>
          <w:p w14:paraId="42665FB6" w14:textId="3587F7E0" w:rsidR="00C7294F" w:rsidRPr="00CA0CF4" w:rsidRDefault="00C7294F" w:rsidP="00C7294F">
            <w:pPr>
              <w:jc w:val="center"/>
              <w:rPr>
                <w:rFonts w:ascii="Times New Roman" w:hAnsi="Times New Roman" w:cs="Times New Roman"/>
                <w:b/>
              </w:rPr>
            </w:pPr>
            <w:r w:rsidRPr="00CA0CF4">
              <w:rPr>
                <w:rFonts w:ascii="Times New Roman" w:hAnsi="Times New Roman" w:cs="Times New Roman"/>
                <w:b/>
              </w:rPr>
              <w:t>R$ 5.323,56</w:t>
            </w:r>
          </w:p>
        </w:tc>
      </w:tr>
      <w:tr w:rsidR="00C7294F" w14:paraId="1D35A71F" w14:textId="77777777" w:rsidTr="00C7294F">
        <w:tc>
          <w:tcPr>
            <w:tcW w:w="993" w:type="dxa"/>
          </w:tcPr>
          <w:p w14:paraId="0591BACA" w14:textId="0DCF51B6" w:rsidR="00C7294F" w:rsidRPr="00FB623A" w:rsidRDefault="00C7294F" w:rsidP="00C7294F">
            <w:pPr>
              <w:jc w:val="center"/>
              <w:rPr>
                <w:rFonts w:ascii="Times New Roman" w:hAnsi="Times New Roman" w:cs="Times New Roman"/>
                <w:b/>
              </w:rPr>
            </w:pPr>
            <w:r w:rsidRPr="00FB623A">
              <w:rPr>
                <w:rFonts w:ascii="Times New Roman" w:hAnsi="Times New Roman" w:cs="Times New Roman"/>
                <w:b/>
              </w:rPr>
              <w:t>05</w:t>
            </w:r>
          </w:p>
        </w:tc>
        <w:tc>
          <w:tcPr>
            <w:tcW w:w="6139" w:type="dxa"/>
          </w:tcPr>
          <w:p w14:paraId="42B79BA5" w14:textId="10C78A1D" w:rsidR="00C7294F" w:rsidRPr="00C7294F" w:rsidRDefault="00C7294F" w:rsidP="00C7294F">
            <w:pPr>
              <w:jc w:val="both"/>
              <w:rPr>
                <w:rFonts w:ascii="Times New Roman" w:hAnsi="Times New Roman" w:cs="Times New Roman"/>
              </w:rPr>
            </w:pPr>
            <w:r>
              <w:rPr>
                <w:rFonts w:ascii="Times New Roman" w:hAnsi="Times New Roman" w:cs="Times New Roman"/>
              </w:rPr>
              <w:t>Recepção 01</w:t>
            </w:r>
          </w:p>
        </w:tc>
        <w:tc>
          <w:tcPr>
            <w:tcW w:w="3210" w:type="dxa"/>
          </w:tcPr>
          <w:p w14:paraId="18DACEA1" w14:textId="1906BD73" w:rsidR="00C7294F" w:rsidRPr="00CA0CF4" w:rsidRDefault="00C7294F" w:rsidP="00C7294F">
            <w:pPr>
              <w:jc w:val="center"/>
              <w:rPr>
                <w:rFonts w:ascii="Times New Roman" w:hAnsi="Times New Roman" w:cs="Times New Roman"/>
                <w:b/>
              </w:rPr>
            </w:pPr>
            <w:r w:rsidRPr="00CA0CF4">
              <w:rPr>
                <w:rFonts w:ascii="Times New Roman" w:hAnsi="Times New Roman" w:cs="Times New Roman"/>
                <w:b/>
              </w:rPr>
              <w:t>R$ 114.663,04</w:t>
            </w:r>
          </w:p>
        </w:tc>
      </w:tr>
      <w:tr w:rsidR="00C7294F" w14:paraId="77067A53" w14:textId="77777777" w:rsidTr="00C7294F">
        <w:tc>
          <w:tcPr>
            <w:tcW w:w="993" w:type="dxa"/>
          </w:tcPr>
          <w:p w14:paraId="2E58FF51" w14:textId="44B1766F" w:rsidR="00C7294F" w:rsidRPr="00FB623A" w:rsidRDefault="00FB623A" w:rsidP="00C7294F">
            <w:pPr>
              <w:jc w:val="center"/>
              <w:rPr>
                <w:rFonts w:ascii="Times New Roman" w:hAnsi="Times New Roman" w:cs="Times New Roman"/>
                <w:b/>
              </w:rPr>
            </w:pPr>
            <w:r w:rsidRPr="00FB623A">
              <w:rPr>
                <w:rFonts w:ascii="Times New Roman" w:hAnsi="Times New Roman" w:cs="Times New Roman"/>
                <w:b/>
              </w:rPr>
              <w:t>06</w:t>
            </w:r>
          </w:p>
        </w:tc>
        <w:tc>
          <w:tcPr>
            <w:tcW w:w="6139" w:type="dxa"/>
          </w:tcPr>
          <w:p w14:paraId="2747A2F7" w14:textId="43C9F2B1" w:rsidR="00C7294F" w:rsidRPr="00C7294F" w:rsidRDefault="00FB623A" w:rsidP="00C7294F">
            <w:pPr>
              <w:jc w:val="both"/>
              <w:rPr>
                <w:rFonts w:ascii="Times New Roman" w:hAnsi="Times New Roman" w:cs="Times New Roman"/>
              </w:rPr>
            </w:pPr>
            <w:r>
              <w:rPr>
                <w:rFonts w:ascii="Times New Roman" w:hAnsi="Times New Roman" w:cs="Times New Roman"/>
              </w:rPr>
              <w:t>Recepção 02</w:t>
            </w:r>
          </w:p>
        </w:tc>
        <w:tc>
          <w:tcPr>
            <w:tcW w:w="3210" w:type="dxa"/>
          </w:tcPr>
          <w:p w14:paraId="02439DB9" w14:textId="7A5865A7" w:rsidR="00C7294F" w:rsidRPr="00CA0CF4" w:rsidRDefault="00FB623A" w:rsidP="00C7294F">
            <w:pPr>
              <w:jc w:val="center"/>
              <w:rPr>
                <w:rFonts w:ascii="Times New Roman" w:hAnsi="Times New Roman" w:cs="Times New Roman"/>
                <w:b/>
              </w:rPr>
            </w:pPr>
            <w:r w:rsidRPr="00CA0CF4">
              <w:rPr>
                <w:rFonts w:ascii="Times New Roman" w:hAnsi="Times New Roman" w:cs="Times New Roman"/>
                <w:b/>
              </w:rPr>
              <w:t>R$ 69.723,16</w:t>
            </w:r>
          </w:p>
        </w:tc>
      </w:tr>
      <w:tr w:rsidR="00FB623A" w14:paraId="22FF5AEC" w14:textId="77777777" w:rsidTr="00B600E2">
        <w:tc>
          <w:tcPr>
            <w:tcW w:w="10342" w:type="dxa"/>
            <w:gridSpan w:val="3"/>
          </w:tcPr>
          <w:p w14:paraId="386C04C2" w14:textId="256FD850" w:rsidR="00FB623A" w:rsidRPr="00C7294F" w:rsidRDefault="00FB623A" w:rsidP="00FB623A">
            <w:pPr>
              <w:rPr>
                <w:rFonts w:ascii="Times New Roman" w:hAnsi="Times New Roman" w:cs="Times New Roman"/>
              </w:rPr>
            </w:pPr>
            <w:r>
              <w:rPr>
                <w:rFonts w:ascii="Times New Roman" w:hAnsi="Times New Roman" w:cs="Times New Roman"/>
              </w:rPr>
              <w:t>Valor estimado do lote:</w:t>
            </w:r>
            <w:r w:rsidR="00CA0CF4">
              <w:rPr>
                <w:rFonts w:ascii="Times New Roman" w:hAnsi="Times New Roman" w:cs="Times New Roman"/>
              </w:rPr>
              <w:t xml:space="preserve"> </w:t>
            </w:r>
            <w:r w:rsidR="00CA0CF4" w:rsidRPr="00CA0CF4">
              <w:rPr>
                <w:rFonts w:ascii="Times New Roman" w:hAnsi="Times New Roman" w:cs="Times New Roman"/>
                <w:b/>
              </w:rPr>
              <w:t>R$ 223.500,00.</w:t>
            </w:r>
          </w:p>
        </w:tc>
      </w:tr>
      <w:bookmarkEnd w:id="10"/>
    </w:tbl>
    <w:p w14:paraId="4B42B76E" w14:textId="77777777" w:rsidR="00685FBD" w:rsidRPr="00685FBD" w:rsidRDefault="00685FBD" w:rsidP="00685FBD">
      <w:pPr>
        <w:pStyle w:val="PargrafodaLista"/>
        <w:tabs>
          <w:tab w:val="left" w:pos="284"/>
          <w:tab w:val="left" w:pos="426"/>
        </w:tabs>
        <w:spacing w:after="160" w:line="259" w:lineRule="auto"/>
        <w:ind w:left="0"/>
        <w:jc w:val="both"/>
        <w:rPr>
          <w:rFonts w:ascii="Times New Roman" w:hAnsi="Times New Roman" w:cs="Times New Roman"/>
          <w:b/>
        </w:rPr>
      </w:pPr>
    </w:p>
    <w:p w14:paraId="32F295E3" w14:textId="7AA5F206" w:rsidR="00C7294F" w:rsidRPr="00FB623A" w:rsidRDefault="00C7294F" w:rsidP="00AC18B2">
      <w:pPr>
        <w:pStyle w:val="PargrafodaLista"/>
        <w:numPr>
          <w:ilvl w:val="1"/>
          <w:numId w:val="28"/>
        </w:numPr>
        <w:tabs>
          <w:tab w:val="left" w:pos="284"/>
          <w:tab w:val="left" w:pos="426"/>
        </w:tabs>
        <w:spacing w:after="160" w:line="259" w:lineRule="auto"/>
        <w:ind w:left="0" w:firstLine="0"/>
        <w:jc w:val="both"/>
        <w:rPr>
          <w:rFonts w:ascii="Times New Roman" w:hAnsi="Times New Roman" w:cs="Times New Roman"/>
          <w:b/>
        </w:rPr>
      </w:pPr>
      <w:r w:rsidRPr="00FB623A">
        <w:rPr>
          <w:rFonts w:ascii="Times New Roman" w:hAnsi="Times New Roman" w:cs="Times New Roman"/>
        </w:rPr>
        <w:t xml:space="preserve">PRESTAÇÃO DE SERVIÇO PARA CONFECÇÃO E INSTALAÇÃO CONJUNTO DE MOBILIÁRIO PLANEJADO CONTENDO: ARMÁRIO SOB MEDIDAS, PAINEL COM PORTAS PIVOTANTES MIMETIZADAS E BANCADA EM CURVA PARA ATENDIMENTO NO PAVIMENTO TÉRREO DO CREMEPE, DENOMINADO </w:t>
      </w:r>
      <w:r w:rsidRPr="00FB623A">
        <w:rPr>
          <w:rFonts w:ascii="Times New Roman" w:hAnsi="Times New Roman" w:cs="Times New Roman"/>
          <w:b/>
          <w:bCs/>
        </w:rPr>
        <w:t>RECEPÇÃO 01</w:t>
      </w:r>
      <w:r w:rsidRPr="00FB623A">
        <w:rPr>
          <w:rFonts w:ascii="Times New Roman" w:hAnsi="Times New Roman" w:cs="Times New Roman"/>
          <w:b/>
        </w:rPr>
        <w:t>, SENDO:</w:t>
      </w:r>
    </w:p>
    <w:p w14:paraId="1F6CFEDC" w14:textId="77777777" w:rsidR="00C7294F" w:rsidRPr="00C7294F" w:rsidRDefault="00C7294F" w:rsidP="00FB623A">
      <w:pPr>
        <w:pStyle w:val="PargrafodaLista"/>
        <w:spacing w:after="160" w:line="259" w:lineRule="auto"/>
        <w:ind w:left="360"/>
        <w:jc w:val="both"/>
        <w:rPr>
          <w:rFonts w:ascii="Times New Roman" w:hAnsi="Times New Roman" w:cs="Times New Roman"/>
        </w:rPr>
      </w:pPr>
    </w:p>
    <w:p w14:paraId="3379FCCA" w14:textId="2907A0AF" w:rsidR="00C7294F" w:rsidRPr="00C7294F" w:rsidRDefault="00FB623A" w:rsidP="00C7294F">
      <w:pPr>
        <w:pStyle w:val="PargrafodaLista"/>
        <w:jc w:val="both"/>
        <w:rPr>
          <w:rFonts w:ascii="Times New Roman" w:hAnsi="Times New Roman" w:cs="Times New Roman"/>
        </w:rPr>
      </w:pPr>
      <w:r w:rsidRPr="00FB623A">
        <w:rPr>
          <w:rFonts w:ascii="Times New Roman" w:hAnsi="Times New Roman" w:cs="Times New Roman"/>
          <w:b/>
        </w:rPr>
        <w:t>4.1.1</w:t>
      </w:r>
      <w:r>
        <w:rPr>
          <w:rFonts w:ascii="Times New Roman" w:hAnsi="Times New Roman" w:cs="Times New Roman"/>
        </w:rPr>
        <w:t xml:space="preserve"> </w:t>
      </w:r>
      <w:r w:rsidR="00C7294F" w:rsidRPr="00C7294F">
        <w:rPr>
          <w:rFonts w:ascii="Times New Roman" w:hAnsi="Times New Roman" w:cs="Times New Roman"/>
        </w:rPr>
        <w:t xml:space="preserve">ARMÁRIO RETO COM MEDIDA GLOBAL DE APROXIMADAMENTE: L: 2,75M x P: 0,55M x A: 0,75M,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w:t>
      </w:r>
      <w:r w:rsidR="00C7294F" w:rsidRPr="00C7294F">
        <w:rPr>
          <w:rFonts w:ascii="Times New Roman" w:hAnsi="Times New Roman" w:cs="Times New Roman"/>
        </w:rPr>
        <w:lastRenderedPageBreak/>
        <w:t xml:space="preserve">TAPA PARAFUSO EM PVC NA COR DO ARMÁRIO; PRATELEIRAS  INTERNAS COM 25 mm CONFORME LAYOUT (ANEXO), COM FECHADURAS FRONTAIS CILINDRICAS E CHAVES, PORTAS DE GIRO COM PUXADORES TIPO CAVA  RETO DE ALUMÍNIO NA COR BRONZE OU SIMILAR. O ARMÁRIO DEVE CONTER OITO (08) GAVETAS COM CORREDIÇAS TELESCÓPICAS, DISTRIBUÍDO CONFORME O PROJETO EM ANEXO. O ARMÁRIO DEVE SER FIXADO NA PAREDE EXISTENTE.  OS ARMÁRIOS DEVEM CONTER CAIXARIA ENTRE 15MM A 20MM, PORTAS COM 18MM, QUANDO HOUVER TAMPONAMENTO O MESMO DEVE SER ENTRE 18MM A 25MM, SUPORTE (PÉS) QUANDO FOREM SUSPENSOS, DOBRADIÇAS COM AMORTECIMENTO. RECOMENDA-SE VISITA E VISTORIA TÉCNICA PRÉVIA AO PREGÃO, EM FUNÇÃO DAS ESPECIFICIDADES DO LOCAL ONDE O MÓVEL SERÁ INSTALADO. </w:t>
      </w:r>
    </w:p>
    <w:p w14:paraId="69E39411" w14:textId="77777777" w:rsidR="00C7294F" w:rsidRPr="00C7294F" w:rsidRDefault="00C7294F" w:rsidP="00FB623A">
      <w:pPr>
        <w:pStyle w:val="PargrafodaLista"/>
        <w:spacing w:after="160" w:line="259" w:lineRule="auto"/>
        <w:ind w:left="360"/>
        <w:jc w:val="both"/>
        <w:rPr>
          <w:rFonts w:ascii="Times New Roman" w:hAnsi="Times New Roman" w:cs="Times New Roman"/>
        </w:rPr>
      </w:pPr>
    </w:p>
    <w:p w14:paraId="5AB44357" w14:textId="4791EA57" w:rsidR="00C7294F" w:rsidRPr="00C7294F" w:rsidRDefault="00FB623A" w:rsidP="00C7294F">
      <w:pPr>
        <w:pStyle w:val="PargrafodaLista"/>
        <w:jc w:val="both"/>
        <w:rPr>
          <w:rFonts w:ascii="Times New Roman" w:hAnsi="Times New Roman" w:cs="Times New Roman"/>
        </w:rPr>
      </w:pPr>
      <w:r w:rsidRPr="00FB623A">
        <w:rPr>
          <w:rFonts w:ascii="Times New Roman" w:hAnsi="Times New Roman" w:cs="Times New Roman"/>
          <w:b/>
        </w:rPr>
        <w:t>4.1.2</w:t>
      </w:r>
      <w:r>
        <w:rPr>
          <w:rFonts w:ascii="Times New Roman" w:hAnsi="Times New Roman" w:cs="Times New Roman"/>
        </w:rPr>
        <w:t xml:space="preserve"> </w:t>
      </w:r>
      <w:r w:rsidR="00C7294F" w:rsidRPr="00C7294F">
        <w:rPr>
          <w:rFonts w:ascii="Times New Roman" w:hAnsi="Times New Roman" w:cs="Times New Roman"/>
        </w:rPr>
        <w:t>02 PAINÉIS EM MDF COM MEDIDA GLOBAL DE APROXIMADAMENTE: SENDO O PRIMERO COM MEDIDAS APROXIMADAS C: 7,20 x H: 2,80M E O SEGUNDO COM MEDIDAS APROXIMADAS DE C: 5,00M x H 2,80m, CONTENDO 02 PORTAS PIVOTANTES MIMETIZADAS COM MEDIDAS L: 0,96M X H 2,10M CADA, FIXADOS EM PAREDE DE ALVENARIA. PAINÉIS CONFECCIONADOS SOB MEDIDA EM FIBRA DE MADEIRA AGLOMERADA DE MÉDIA DENSIDADE (MDF) 18 MM A 15 MM, NA COR REF. CRAVO TREND ARAUCO OU EQUIVALENTE TÉCNICO, COM ACABAMENTO EM FITA DE POLIESTIRENO COLADAS COM ADESIVO HOT MELT NA MESMA COR DO PAINEL, MONTADO COM PARAFUSO BICROMADO, FACILITANDO MONTAGEM E DESMONTAGEM DO PAINEL SEM DANIFICAR O PRODUTO, COM TAPA PARAFUSO EM PVC NA COR DO PAINEL; COM FECHADURAS FRONTAIS CILINDRICAS E CHAVES, PORTAS DE MIMETIZADAS COM SISTEMA DE PIVÔ E COM PUXADORES PERFIL  RETO DE ALUMÍNIO NA COR BRONZE OU SIMILAR. DISTRIBUÍDO CONFORME O PROJETO EM ANEXO. OS PAINÉIS DEVEM SER FIXADO NA PAREDE EXISTENTE. RECOMENDA-SE VISITA E VISTORIA TÉCNICA PRÉVIA AO PREGÃO, EM FUNÇÃO DAS ESPECIFICIDADES DO LOCAL ONDE O MÓVEL SERÁ INSTALADO.</w:t>
      </w:r>
    </w:p>
    <w:p w14:paraId="5088416A" w14:textId="77777777" w:rsidR="00C7294F" w:rsidRPr="00C7294F" w:rsidRDefault="00C7294F" w:rsidP="00C7294F">
      <w:pPr>
        <w:pStyle w:val="PargrafodaLista"/>
        <w:jc w:val="both"/>
        <w:rPr>
          <w:rFonts w:ascii="Times New Roman" w:hAnsi="Times New Roman" w:cs="Times New Roman"/>
        </w:rPr>
      </w:pPr>
    </w:p>
    <w:p w14:paraId="08931238" w14:textId="2C1561E0" w:rsidR="00C7294F" w:rsidRPr="00C7294F" w:rsidRDefault="00C7294F" w:rsidP="00AC18B2">
      <w:pPr>
        <w:pStyle w:val="PargrafodaLista"/>
        <w:numPr>
          <w:ilvl w:val="2"/>
          <w:numId w:val="29"/>
        </w:numPr>
        <w:spacing w:after="160" w:line="259" w:lineRule="auto"/>
        <w:ind w:left="709" w:firstLine="0"/>
        <w:jc w:val="both"/>
        <w:rPr>
          <w:rFonts w:ascii="Times New Roman" w:hAnsi="Times New Roman" w:cs="Times New Roman"/>
        </w:rPr>
      </w:pPr>
      <w:r w:rsidRPr="00C7294F">
        <w:rPr>
          <w:rFonts w:ascii="Times New Roman" w:hAnsi="Times New Roman" w:cs="Times New Roman"/>
        </w:rPr>
        <w:t xml:space="preserve">BANCADA COM CANTO CURVO COM MEDIDA GLOBAL DE APROXIMADAMENTE: L: 2,77M x P: 0,70M x A: 0,75M, INSTALADA EM PISO EXISTENTE. MÓVEL CONFECCIONADO SOB MEDIDA EM FIBRA DE MADEIRA AGLOMERADA DE MÉDIA DENSIDADE (MDF) 20 MM E 18MM, NA COR REF. CRAVO TREND ARAUCO OU EQUIVALENTE TÉCNICO, COM ACABAMENTO EM FITA DE POLIESTIRENO COLADAS COM ADESIVO HOT MELT NA MESMA COR DA BANCADA, MONTADO COM PARAFUSO BICROMADO, FACILITANDO MONTAGEM E DESMONTAGEM DO MOVEL SEM DANIFICAR O PRODUTO, COM TAPA PARAFUSO EM PVC NA COR DO ARMÁRIO; PRATELEIRA INTERNA 25MM CONFORME LAYOUT (ANEXO). A BANCADA DEVE CONTER CAIXARIA ENTRE 15MM A 20MM, PORTAS COM 18MM (QUANDO HOUVER), QUANDO HOUVER TAMPONAMENTO O MESMO DEVE SER ENTRE 18MM A 25MM, SUPORTE (PÉS) QUANDO FOREM SUSPENSOS. RECOMENDA-SE VISITA E VISTORIA TÉCNICA </w:t>
      </w:r>
      <w:r w:rsidRPr="00C7294F">
        <w:rPr>
          <w:rFonts w:ascii="Times New Roman" w:hAnsi="Times New Roman" w:cs="Times New Roman"/>
        </w:rPr>
        <w:lastRenderedPageBreak/>
        <w:t>PRÉVIA AO PREGÃO, EM FUNÇÃO DAS ESPECIFICIDADES DO LOCAL ONDE O MÓVEL SERÁ INSTALADO.</w:t>
      </w:r>
    </w:p>
    <w:p w14:paraId="0D2E92B0" w14:textId="77777777" w:rsidR="00C7294F" w:rsidRPr="00AC18B2" w:rsidRDefault="00C7294F" w:rsidP="00AC18B2">
      <w:pPr>
        <w:pStyle w:val="PargrafodaLista"/>
        <w:ind w:left="709"/>
        <w:jc w:val="both"/>
        <w:rPr>
          <w:rFonts w:ascii="Times New Roman" w:hAnsi="Times New Roman" w:cs="Times New Roman"/>
        </w:rPr>
      </w:pPr>
    </w:p>
    <w:p w14:paraId="24612BBF" w14:textId="77777777" w:rsidR="00C7294F" w:rsidRPr="00AC18B2" w:rsidRDefault="00C7294F" w:rsidP="00AC18B2">
      <w:pPr>
        <w:pStyle w:val="PargrafodaLista"/>
        <w:ind w:left="709"/>
        <w:jc w:val="both"/>
        <w:rPr>
          <w:rFonts w:ascii="Times New Roman" w:hAnsi="Times New Roman" w:cs="Times New Roman"/>
        </w:rPr>
      </w:pPr>
      <w:r w:rsidRPr="00AC18B2">
        <w:rPr>
          <w:rFonts w:ascii="Times New Roman" w:hAnsi="Times New Roman" w:cs="Times New Roman"/>
        </w:rPr>
        <w:t>PROJETO REFERÊNCIA:</w:t>
      </w:r>
    </w:p>
    <w:p w14:paraId="3ED7F8C2" w14:textId="77777777" w:rsidR="00C7294F" w:rsidRPr="00AC18B2" w:rsidRDefault="00C7294F" w:rsidP="00AC18B2">
      <w:pPr>
        <w:pStyle w:val="PargrafodaLista"/>
        <w:ind w:left="709"/>
        <w:jc w:val="both"/>
        <w:rPr>
          <w:rFonts w:ascii="Times New Roman" w:hAnsi="Times New Roman" w:cs="Times New Roman"/>
        </w:rPr>
      </w:pPr>
      <w:r w:rsidRPr="00AC18B2">
        <w:rPr>
          <w:rFonts w:ascii="Times New Roman" w:hAnsi="Times New Roman" w:cs="Times New Roman"/>
        </w:rPr>
        <w:t xml:space="preserve">ARQUIVO: </w:t>
      </w:r>
      <w:r w:rsidRPr="00AC18B2">
        <w:rPr>
          <w:rFonts w:ascii="Times New Roman" w:hAnsi="Times New Roman" w:cs="Times New Roman"/>
          <w:i/>
          <w:iCs/>
        </w:rPr>
        <w:t>DET_CRE_MOB_P01_R00.pdf</w:t>
      </w:r>
    </w:p>
    <w:p w14:paraId="7E6EF10E" w14:textId="77777777" w:rsidR="00C7294F" w:rsidRPr="00AC18B2" w:rsidRDefault="00C7294F" w:rsidP="00AC18B2">
      <w:pPr>
        <w:pStyle w:val="PargrafodaLista"/>
        <w:ind w:left="709"/>
        <w:jc w:val="both"/>
        <w:rPr>
          <w:rFonts w:ascii="Times New Roman" w:hAnsi="Times New Roman" w:cs="Times New Roman"/>
        </w:rPr>
      </w:pPr>
      <w:r w:rsidRPr="00AC18B2">
        <w:rPr>
          <w:rFonts w:ascii="Times New Roman" w:hAnsi="Times New Roman" w:cs="Times New Roman"/>
        </w:rPr>
        <w:t>IMAGENS:</w:t>
      </w:r>
    </w:p>
    <w:p w14:paraId="0122AA57" w14:textId="77777777" w:rsidR="00C7294F" w:rsidRPr="00C7294F" w:rsidRDefault="00C7294F" w:rsidP="00AC18B2">
      <w:pPr>
        <w:pStyle w:val="PargrafodaLista"/>
        <w:ind w:left="360"/>
        <w:jc w:val="center"/>
        <w:rPr>
          <w:rFonts w:ascii="Times New Roman" w:hAnsi="Times New Roman" w:cs="Times New Roman"/>
        </w:rPr>
      </w:pPr>
      <w:r w:rsidRPr="00C7294F">
        <w:rPr>
          <w:rFonts w:ascii="Times New Roman" w:hAnsi="Times New Roman" w:cs="Times New Roman"/>
          <w:noProof/>
        </w:rPr>
        <w:drawing>
          <wp:inline distT="0" distB="0" distL="0" distR="0" wp14:anchorId="4728F5D0" wp14:editId="096B18D6">
            <wp:extent cx="4267200" cy="3616270"/>
            <wp:effectExtent l="0" t="0" r="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6237" cy="3683251"/>
                    </a:xfrm>
                    <a:prstGeom prst="rect">
                      <a:avLst/>
                    </a:prstGeom>
                  </pic:spPr>
                </pic:pic>
              </a:graphicData>
            </a:graphic>
          </wp:inline>
        </w:drawing>
      </w:r>
    </w:p>
    <w:p w14:paraId="47B8D164" w14:textId="77777777" w:rsidR="00C7294F" w:rsidRPr="00C7294F" w:rsidRDefault="00C7294F" w:rsidP="00C7294F">
      <w:pPr>
        <w:pStyle w:val="PargrafodaLista"/>
        <w:ind w:left="360"/>
        <w:jc w:val="both"/>
        <w:rPr>
          <w:rFonts w:ascii="Times New Roman" w:hAnsi="Times New Roman" w:cs="Times New Roman"/>
        </w:rPr>
      </w:pPr>
    </w:p>
    <w:p w14:paraId="1845B20C" w14:textId="6D475BA8" w:rsidR="00C7294F" w:rsidRPr="00AC18B2" w:rsidRDefault="00C7294F" w:rsidP="00AC18B2">
      <w:pPr>
        <w:pStyle w:val="PargrafodaLista"/>
        <w:numPr>
          <w:ilvl w:val="1"/>
          <w:numId w:val="29"/>
        </w:numPr>
        <w:tabs>
          <w:tab w:val="left" w:pos="426"/>
        </w:tabs>
        <w:spacing w:after="160" w:line="259" w:lineRule="auto"/>
        <w:ind w:left="0" w:firstLine="0"/>
        <w:jc w:val="both"/>
        <w:rPr>
          <w:rFonts w:ascii="Times New Roman" w:hAnsi="Times New Roman" w:cs="Times New Roman"/>
        </w:rPr>
      </w:pPr>
      <w:r w:rsidRPr="00AC18B2">
        <w:rPr>
          <w:rFonts w:ascii="Times New Roman" w:hAnsi="Times New Roman" w:cs="Times New Roman"/>
        </w:rPr>
        <w:t xml:space="preserve">PRESTAÇÃO DE SERVIÇO PARA CONFECÇÃO E INSTALAÇÃO CONJUNTO DE MOBILIÁRIO PLANEJADO CONTENDO: 02 ARMÁRIOS SOB MEDIDA, PAINEL CURVO E 02 BANCADAS COM CURVA PARA ATENDIMENTO NO PAVIMENTO TÉRREO DO CREMEPE, DENOMINADO </w:t>
      </w:r>
      <w:r w:rsidRPr="00AC18B2">
        <w:rPr>
          <w:rFonts w:ascii="Times New Roman" w:hAnsi="Times New Roman" w:cs="Times New Roman"/>
          <w:b/>
          <w:bCs/>
        </w:rPr>
        <w:t>RECEPÇÃO 02,</w:t>
      </w:r>
      <w:r w:rsidRPr="00AC18B2">
        <w:rPr>
          <w:rFonts w:ascii="Times New Roman" w:hAnsi="Times New Roman" w:cs="Times New Roman"/>
        </w:rPr>
        <w:t xml:space="preserve"> SENDO:</w:t>
      </w:r>
    </w:p>
    <w:p w14:paraId="44CC47E2" w14:textId="77777777" w:rsidR="00C7294F" w:rsidRPr="00C7294F" w:rsidRDefault="00C7294F" w:rsidP="00C7294F">
      <w:pPr>
        <w:pStyle w:val="PargrafodaLista"/>
        <w:ind w:left="360"/>
        <w:jc w:val="both"/>
        <w:rPr>
          <w:rFonts w:ascii="Times New Roman" w:hAnsi="Times New Roman" w:cs="Times New Roman"/>
        </w:rPr>
      </w:pPr>
    </w:p>
    <w:p w14:paraId="6BEE748D" w14:textId="5C91A725" w:rsidR="00C7294F" w:rsidRPr="00C7294F" w:rsidRDefault="00C7294F" w:rsidP="00AC18B2">
      <w:pPr>
        <w:pStyle w:val="PargrafodaLista"/>
        <w:numPr>
          <w:ilvl w:val="2"/>
          <w:numId w:val="30"/>
        </w:numPr>
        <w:tabs>
          <w:tab w:val="left" w:pos="993"/>
        </w:tabs>
        <w:spacing w:after="160" w:line="259" w:lineRule="auto"/>
        <w:ind w:left="284" w:firstLine="0"/>
        <w:jc w:val="both"/>
        <w:rPr>
          <w:rFonts w:ascii="Times New Roman" w:hAnsi="Times New Roman" w:cs="Times New Roman"/>
        </w:rPr>
      </w:pPr>
      <w:r w:rsidRPr="00C7294F">
        <w:rPr>
          <w:rFonts w:ascii="Times New Roman" w:hAnsi="Times New Roman" w:cs="Times New Roman"/>
        </w:rPr>
        <w:t xml:space="preserve">01 ARMÁRIO RETO COM MEDIDA GLOBAL DE APROXIMADAMENTE: L: 3,00M x P: 0,55M x A: 0,75M,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  INTERNAS COM 25 mm CONFORME LAYOUT (ANEXO), COM FECHADURAS FRONTAIS CILINDRICAS E CHAVES, PORTAS DE GIRO COM PUXADORES TIPO CAVA  RETO DE ALUMÍNIO NA COR BRONZE OU </w:t>
      </w:r>
      <w:r w:rsidRPr="00C7294F">
        <w:rPr>
          <w:rFonts w:ascii="Times New Roman" w:hAnsi="Times New Roman" w:cs="Times New Roman"/>
        </w:rPr>
        <w:lastRenderedPageBreak/>
        <w:t xml:space="preserve">SIMILAR. O ARMÁRIO DEVE CONTER OITO (08) GAVETAS COM CORREDIÇAS TELESCÓPICAS, DISTRIBUÍDO CONFORME O PROJETO EM ANEXO. O ARMÁRIO DEVE SER FIXADO NA PAREDE EXISTENTE.  OS ARMÁRIOS DEVEM CONTER CAIXARIA ENTRE 15MM A 20MM, PORTAS COM 18MM, QUANDO HOUVER TAMPONAMENTO O MESMO DEVE SER ENTRE 18MM A 25MM, SUPORTE (PÉS) QUANDO FOREM SUSPENSOS, DOBRADIÇAS COM AMORTECIMENTO. RECOMENDA-SE VISITA E VISTORIA TÉCNICA PRÉVIA AO PREGÃO, EM FUNÇÃO DAS ESPECIFICIDADES DO LOCAL ONDE O MÓVEL SERÁ INSTALADO. </w:t>
      </w:r>
    </w:p>
    <w:p w14:paraId="35FA420E" w14:textId="77777777" w:rsidR="00C7294F" w:rsidRPr="00C7294F" w:rsidRDefault="00C7294F" w:rsidP="00C7294F">
      <w:pPr>
        <w:pStyle w:val="PargrafodaLista"/>
        <w:ind w:left="360"/>
        <w:jc w:val="both"/>
        <w:rPr>
          <w:rFonts w:ascii="Times New Roman" w:hAnsi="Times New Roman" w:cs="Times New Roman"/>
        </w:rPr>
      </w:pPr>
    </w:p>
    <w:p w14:paraId="5CC4DE3D" w14:textId="0709B31D" w:rsidR="00C7294F" w:rsidRPr="00B36FDB" w:rsidRDefault="00C7294F" w:rsidP="00B36FDB">
      <w:pPr>
        <w:pStyle w:val="PargrafodaLista"/>
        <w:numPr>
          <w:ilvl w:val="2"/>
          <w:numId w:val="30"/>
        </w:numPr>
        <w:tabs>
          <w:tab w:val="left" w:pos="993"/>
        </w:tabs>
        <w:spacing w:after="160" w:line="259" w:lineRule="auto"/>
        <w:ind w:left="284" w:firstLine="0"/>
        <w:jc w:val="both"/>
        <w:rPr>
          <w:rFonts w:ascii="Times New Roman" w:hAnsi="Times New Roman" w:cs="Times New Roman"/>
        </w:rPr>
      </w:pPr>
      <w:r w:rsidRPr="00B36FDB">
        <w:rPr>
          <w:rFonts w:ascii="Times New Roman" w:hAnsi="Times New Roman" w:cs="Times New Roman"/>
        </w:rPr>
        <w:t xml:space="preserve">01 ARMÁRIO RETO COM MEDIDA GLOBAL DE APROXIMADAMENTE: L: 2,80MM x P: 0,55M x A: 0,75M,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 INTERNAS COM 25 mm CONFORME LAYOUT (ANEXO), COM FECHADURAS FRONTAIS CILINDRICAS E CHAVES, PORTAS DE GIRO COM PUXADORES TIPO CAVA RETO DE ALUMÍNIO NA COR BRONZE OU SIMILAR. O ARMÁRIO DEVE CONTER QUATRO (04) GAVETAS COM CORREDIÇAS TELESCÓPICAS, DISTRIBUÍDO CONFORME O PROJETO EM ANEXO. O ARMÁRIO DEVE SER FIXADO NA PAREDE EXISTENTE OS ARMÁRIOS DEVEM CONTER CAIXARIA ENTRE 15MM A 20MM, PORTAS COM 18MM, QUANDO HOUVER TAMPONAMENTO O MESMO DEVE SER ENTRE 18MM A 25MM, SUPORTE (PÉS) QUANDO FOREM SUSPENSOS, DOBRADIÇAS COM AMORTECIMENTO. RECOMENDA-SE VISITA E VISTORIA TÉCNICA PRÉVIA AO PREGÃO, EM FUNÇÃO DAS ESPECIFICIDADES DO LOCAL ONDE O MÓVEL SERÁ INSTALADO. </w:t>
      </w:r>
    </w:p>
    <w:p w14:paraId="078EAB1F" w14:textId="77777777" w:rsidR="00C7294F" w:rsidRPr="00C7294F" w:rsidRDefault="00C7294F" w:rsidP="00C7294F">
      <w:pPr>
        <w:pStyle w:val="PargrafodaLista"/>
        <w:ind w:left="360"/>
        <w:jc w:val="both"/>
        <w:rPr>
          <w:rFonts w:ascii="Times New Roman" w:hAnsi="Times New Roman" w:cs="Times New Roman"/>
        </w:rPr>
      </w:pPr>
    </w:p>
    <w:p w14:paraId="07477964" w14:textId="319214EE" w:rsidR="00C7294F" w:rsidRPr="00C7294F" w:rsidRDefault="00C7294F" w:rsidP="00B36FDB">
      <w:pPr>
        <w:pStyle w:val="PargrafodaLista"/>
        <w:numPr>
          <w:ilvl w:val="2"/>
          <w:numId w:val="30"/>
        </w:numPr>
        <w:tabs>
          <w:tab w:val="left" w:pos="993"/>
        </w:tabs>
        <w:spacing w:after="160" w:line="259" w:lineRule="auto"/>
        <w:ind w:left="284" w:firstLine="0"/>
        <w:jc w:val="both"/>
        <w:rPr>
          <w:rFonts w:ascii="Times New Roman" w:hAnsi="Times New Roman" w:cs="Times New Roman"/>
        </w:rPr>
      </w:pPr>
      <w:r w:rsidRPr="00C7294F">
        <w:rPr>
          <w:rFonts w:ascii="Times New Roman" w:hAnsi="Times New Roman" w:cs="Times New Roman"/>
        </w:rPr>
        <w:t>01 PAINEL COM MEDIDA GLOBAL DE APROXIMADAMENTE: SENDO O PRIMERO COM MEDIDAS APROXIMADAS C: 8,63m x H: 3,50m FIXADOS EM PAREDE DE DRYWALL CURVA (CONFERIR PROJETO ANEXO). PAINEL CONFECCIONADO SOB MEDIDA EM FIBRA DE MADEIRA AGLOMERADA DE MÉDIA DENSIDADE (MDF) 18 MM A 15 MM, NA COR REF. CRAVO TREND ARAUCO OU EQUIVALENTE TÉCNICO, COM ACABAMENTO EM FITA DE POLIESTIRENO COLADAS COM ADESIVO HOT MELT NA MESMA COR DO PAINEL, MONTADO COM PARAFUSO BICROMADO, FACILITANDO MONTAGEM E DESMONTAGEM DO PAINEL SEM DANIFICAR O PRODUTO, COM TAPA PARAFUSO EM PVC NA COR DO PAINEL. DISTRIBUÍDO CONFORME O PROJETO EM ANEXO. OS PAINÉIS DEVEM SER FIXADO NA PAREDE EXISTENTE. RECOMENDA-SE VISITA E VISTORIA TÉCNICA PRÉVIA AO PREGÃO, EM FUNÇÃO DAS ESPECIFICIDADES DO LOCAL ONDE O MÓVEL SERÁ INSTALADO.</w:t>
      </w:r>
    </w:p>
    <w:p w14:paraId="516832DD" w14:textId="77777777" w:rsidR="00C7294F" w:rsidRPr="00C7294F" w:rsidRDefault="00C7294F" w:rsidP="00C7294F">
      <w:pPr>
        <w:pStyle w:val="PargrafodaLista"/>
        <w:jc w:val="both"/>
        <w:rPr>
          <w:rFonts w:ascii="Times New Roman" w:hAnsi="Times New Roman" w:cs="Times New Roman"/>
        </w:rPr>
      </w:pPr>
    </w:p>
    <w:p w14:paraId="25741EC1" w14:textId="13B2A54A" w:rsidR="00C7294F" w:rsidRPr="00C7294F" w:rsidRDefault="00C7294F" w:rsidP="00B36FDB">
      <w:pPr>
        <w:pStyle w:val="PargrafodaLista"/>
        <w:numPr>
          <w:ilvl w:val="2"/>
          <w:numId w:val="29"/>
        </w:numPr>
        <w:tabs>
          <w:tab w:val="left" w:pos="993"/>
        </w:tabs>
        <w:spacing w:after="160" w:line="259" w:lineRule="auto"/>
        <w:ind w:left="284" w:firstLine="0"/>
        <w:jc w:val="both"/>
        <w:rPr>
          <w:rFonts w:ascii="Times New Roman" w:hAnsi="Times New Roman" w:cs="Times New Roman"/>
        </w:rPr>
      </w:pPr>
      <w:r w:rsidRPr="00C7294F">
        <w:rPr>
          <w:rFonts w:ascii="Times New Roman" w:hAnsi="Times New Roman" w:cs="Times New Roman"/>
        </w:rPr>
        <w:lastRenderedPageBreak/>
        <w:t>BANCADA COM CANTO CURVO COM MEDIDA GLOBAL DE APROXIMADAMENTE: L: 2,77M x P: 0,90M x A: 0,75M a 1,20M, INSTALADA EM PISO EXISTENTE. MÓVEL CONFECCIONADO SOB MEDIDA EM FIBRA DE MADEIRA AGLOMERADA DE MÉDIA DENSIDADE (MDF) 20 MM E 18MM, NA COR REF. CRAVO TREND ARAUCO OU EQUIVALENTE TÉCNICO, COM ACABAMENTO EM FITA DE POLIESTIRENO COLADAS COM ADESIVO HOT MELT NA MESMA COR DA BANCADA, MONTADO COM PARAFUSO BICROMADO, FACILITANDO MONTAGEM E DESMONTAGEM DO MOVEL SEM DANIFICAR O PRODUTO, COM TAPA PARAFUSO EM PVC NA COR DO ARMÁRIO; PRATELEIRA INTERNA 25MM CONFORME LAYOUT (ANEXO). A BANCADA DEVE CONTER QUATRO (04) GAVETAS COM CORREDIÇAS TELESCÓPICAS, DEVE CONTER CAIXARIA ENTRE 15MM A 20MM, PORTAS COM 18MM (QUANDO HOUVER), QUANDO HOUVER TAMPONAMENTO O MESMO DEVE SER ENTRE 18MM A 25MM, SUPORTE (PÉS) QUANDO FOREM SUSPENSOS. RECOMENDA-SE VISITA E VISTORIA TÉCNICA PRÉVIA AO PREGÃO, EM FUNÇÃO DAS ESPECIFICIDADES DO LOCAL ONDE O MÓVEL SERÁ INSTALADO.</w:t>
      </w:r>
    </w:p>
    <w:p w14:paraId="72CC9D1D" w14:textId="77777777" w:rsidR="00C7294F" w:rsidRPr="00C7294F" w:rsidRDefault="00C7294F" w:rsidP="00C7294F">
      <w:pPr>
        <w:pStyle w:val="PargrafodaLista"/>
        <w:ind w:left="360"/>
        <w:jc w:val="both"/>
        <w:rPr>
          <w:rFonts w:ascii="Times New Roman" w:hAnsi="Times New Roman" w:cs="Times New Roman"/>
        </w:rPr>
      </w:pPr>
    </w:p>
    <w:p w14:paraId="2EB45AEC" w14:textId="578C0457" w:rsidR="00C7294F" w:rsidRPr="00C7294F" w:rsidRDefault="00C7294F" w:rsidP="00B36FDB">
      <w:pPr>
        <w:pStyle w:val="PargrafodaLista"/>
        <w:numPr>
          <w:ilvl w:val="2"/>
          <w:numId w:val="29"/>
        </w:numPr>
        <w:tabs>
          <w:tab w:val="left" w:pos="851"/>
        </w:tabs>
        <w:spacing w:after="160" w:line="259" w:lineRule="auto"/>
        <w:ind w:left="284" w:firstLine="0"/>
        <w:jc w:val="both"/>
        <w:rPr>
          <w:rFonts w:ascii="Times New Roman" w:hAnsi="Times New Roman" w:cs="Times New Roman"/>
        </w:rPr>
      </w:pPr>
      <w:r w:rsidRPr="00C7294F">
        <w:rPr>
          <w:rFonts w:ascii="Times New Roman" w:hAnsi="Times New Roman" w:cs="Times New Roman"/>
        </w:rPr>
        <w:t>BANCADA COM CANTO CURVO COM MEDIDA GLOBAL DE APROXIMADAMENTE: L: 3,20M x P: 0,90M x A: 0,75M a 1,20M, INSTALADA EM PISO EXISTENTE. MÓVEL CONFECCIONADO SOB MEDIDA EM FIBRA DE MADEIRA AGLOMERADA DE MÉDIA DENSIDADE (MDF) 20 MM E 18MM, NA COR REF. CRAVO TREND ARAUCO OU EQUIVALENTE TÉCNICO, COM ACABAMENTO EM FITA DE POLIESTIRENO COLADAS COM ADESIVO HOT MELT NA MESMA COR DA BANCADA, MONTADO COM PARAFUSO BICROMADO, FACILITANDO MONTAGEM E DESMONTAGEM DO MOVEL SEM DANIFICAR O PRODUTO, COM TAPA PARAFUSO EM PVC NA COR DO ARMÁRIO; PRATELEIRA INTERNA 25MM CONFORME LAYOUT (ANEXO). A BANCADA DEVE CONTER QUATRO (04) GAVETAS COM CORREDIÇAS TELESCÓPICAS, DEVE CONTER CAIXARIA ENTRE 15MM A 20MM, PORTAS COM 18MM (QUANDO HOUVER), QUANDO HOUVER TAMPONAMENTO O MESMO DEVE SER ENTRE 18MM A 25MM, SUPORTE (PÉS) QUANDO FOREM SUSPENSOS. RECOMENDA-SE VISITA E VISTORIA TÉCNICA PRÉVIA AO PREGÃO, EM FUNÇÃO DAS ESPECIFICIDADES DO LOCAL ONDE O MÓVEL SERÁ INSTALADO.</w:t>
      </w:r>
    </w:p>
    <w:p w14:paraId="17992F39" w14:textId="77777777" w:rsidR="00C7294F" w:rsidRPr="00C7294F" w:rsidRDefault="00C7294F" w:rsidP="00683407">
      <w:pPr>
        <w:pStyle w:val="PargrafodaLista"/>
        <w:tabs>
          <w:tab w:val="left" w:pos="851"/>
        </w:tabs>
        <w:spacing w:after="160" w:line="259" w:lineRule="auto"/>
        <w:ind w:left="284"/>
        <w:jc w:val="both"/>
        <w:rPr>
          <w:rFonts w:ascii="Times New Roman" w:hAnsi="Times New Roman" w:cs="Times New Roman"/>
        </w:rPr>
      </w:pPr>
    </w:p>
    <w:p w14:paraId="413D747E" w14:textId="77777777" w:rsidR="00C7294F" w:rsidRPr="00683407" w:rsidRDefault="00C7294F" w:rsidP="00683407">
      <w:pPr>
        <w:pStyle w:val="PargrafodaLista"/>
        <w:tabs>
          <w:tab w:val="left" w:pos="851"/>
        </w:tabs>
        <w:spacing w:after="160" w:line="259" w:lineRule="auto"/>
        <w:ind w:left="284"/>
        <w:jc w:val="both"/>
        <w:rPr>
          <w:rFonts w:ascii="Times New Roman" w:hAnsi="Times New Roman" w:cs="Times New Roman"/>
        </w:rPr>
      </w:pPr>
      <w:r w:rsidRPr="00683407">
        <w:rPr>
          <w:rFonts w:ascii="Times New Roman" w:hAnsi="Times New Roman" w:cs="Times New Roman"/>
        </w:rPr>
        <w:t>PROJETO REFERÊNCIA:</w:t>
      </w:r>
    </w:p>
    <w:p w14:paraId="6DAAD5A5" w14:textId="77777777" w:rsidR="00C7294F" w:rsidRPr="00683407" w:rsidRDefault="00C7294F" w:rsidP="00683407">
      <w:pPr>
        <w:pStyle w:val="PargrafodaLista"/>
        <w:tabs>
          <w:tab w:val="left" w:pos="851"/>
        </w:tabs>
        <w:spacing w:after="160" w:line="259" w:lineRule="auto"/>
        <w:ind w:left="284"/>
        <w:jc w:val="both"/>
        <w:rPr>
          <w:rFonts w:ascii="Times New Roman" w:hAnsi="Times New Roman" w:cs="Times New Roman"/>
        </w:rPr>
      </w:pPr>
      <w:r w:rsidRPr="00683407">
        <w:rPr>
          <w:rFonts w:ascii="Times New Roman" w:hAnsi="Times New Roman" w:cs="Times New Roman"/>
        </w:rPr>
        <w:t>ARQUIVO: DET_CRE_MOB_P02_R00.pdf</w:t>
      </w:r>
    </w:p>
    <w:p w14:paraId="4DD30CE8" w14:textId="77777777" w:rsidR="00C7294F" w:rsidRPr="00C7294F" w:rsidRDefault="00C7294F" w:rsidP="00683407">
      <w:pPr>
        <w:pStyle w:val="PargrafodaLista"/>
        <w:tabs>
          <w:tab w:val="left" w:pos="851"/>
        </w:tabs>
        <w:spacing w:after="160" w:line="259" w:lineRule="auto"/>
        <w:ind w:left="284"/>
        <w:jc w:val="both"/>
        <w:rPr>
          <w:rFonts w:ascii="Times New Roman" w:hAnsi="Times New Roman" w:cs="Times New Roman"/>
        </w:rPr>
      </w:pPr>
      <w:r w:rsidRPr="00683407">
        <w:rPr>
          <w:rFonts w:ascii="Times New Roman" w:hAnsi="Times New Roman" w:cs="Times New Roman"/>
        </w:rPr>
        <w:t>IMAGENS:</w:t>
      </w:r>
    </w:p>
    <w:p w14:paraId="34A304C3" w14:textId="77777777" w:rsidR="00C7294F" w:rsidRPr="00C7294F" w:rsidRDefault="00C7294F" w:rsidP="00C7294F">
      <w:pPr>
        <w:pStyle w:val="PargrafodaLista"/>
        <w:ind w:left="360"/>
        <w:jc w:val="both"/>
        <w:rPr>
          <w:rFonts w:ascii="Times New Roman" w:hAnsi="Times New Roman" w:cs="Times New Roman"/>
        </w:rPr>
      </w:pPr>
    </w:p>
    <w:p w14:paraId="6CFA7691" w14:textId="77777777" w:rsidR="00C7294F" w:rsidRPr="00C7294F" w:rsidRDefault="00C7294F" w:rsidP="00C7294F">
      <w:pPr>
        <w:pStyle w:val="PargrafodaLista"/>
        <w:ind w:left="360"/>
        <w:jc w:val="both"/>
        <w:rPr>
          <w:rFonts w:ascii="Times New Roman" w:hAnsi="Times New Roman" w:cs="Times New Roman"/>
        </w:rPr>
      </w:pPr>
    </w:p>
    <w:p w14:paraId="5FA38EB0" w14:textId="77777777" w:rsidR="00C7294F" w:rsidRPr="00C7294F" w:rsidRDefault="00C7294F" w:rsidP="00C7294F">
      <w:pPr>
        <w:pStyle w:val="PargrafodaLista"/>
        <w:ind w:left="360"/>
        <w:jc w:val="both"/>
        <w:rPr>
          <w:rFonts w:ascii="Times New Roman" w:hAnsi="Times New Roman" w:cs="Times New Roman"/>
        </w:rPr>
      </w:pPr>
    </w:p>
    <w:p w14:paraId="20A5D313" w14:textId="77777777" w:rsidR="00C7294F" w:rsidRPr="00C7294F" w:rsidRDefault="00C7294F" w:rsidP="00C7294F">
      <w:pPr>
        <w:pStyle w:val="PargrafodaLista"/>
        <w:ind w:left="360"/>
        <w:jc w:val="both"/>
        <w:rPr>
          <w:rFonts w:ascii="Times New Roman" w:hAnsi="Times New Roman" w:cs="Times New Roman"/>
        </w:rPr>
      </w:pPr>
    </w:p>
    <w:p w14:paraId="149F5147" w14:textId="77777777" w:rsidR="00C7294F" w:rsidRPr="00C7294F" w:rsidRDefault="00C7294F" w:rsidP="00C7294F">
      <w:pPr>
        <w:pStyle w:val="PargrafodaLista"/>
        <w:ind w:left="360"/>
        <w:jc w:val="both"/>
        <w:rPr>
          <w:rFonts w:ascii="Times New Roman" w:hAnsi="Times New Roman" w:cs="Times New Roman"/>
        </w:rPr>
      </w:pPr>
    </w:p>
    <w:p w14:paraId="3EFDCE4F" w14:textId="77777777" w:rsidR="00C7294F" w:rsidRPr="00C7294F" w:rsidRDefault="00C7294F" w:rsidP="00C7294F">
      <w:pPr>
        <w:pStyle w:val="PargrafodaLista"/>
        <w:ind w:left="360"/>
        <w:jc w:val="both"/>
        <w:rPr>
          <w:rFonts w:ascii="Times New Roman" w:hAnsi="Times New Roman" w:cs="Times New Roman"/>
        </w:rPr>
      </w:pPr>
    </w:p>
    <w:p w14:paraId="29E08B69"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noProof/>
        </w:rPr>
        <w:lastRenderedPageBreak/>
        <w:drawing>
          <wp:inline distT="0" distB="0" distL="0" distR="0" wp14:anchorId="6CA48F46" wp14:editId="00195FDA">
            <wp:extent cx="5400040" cy="2739390"/>
            <wp:effectExtent l="0" t="0" r="0" b="381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040" cy="2739390"/>
                    </a:xfrm>
                    <a:prstGeom prst="rect">
                      <a:avLst/>
                    </a:prstGeom>
                  </pic:spPr>
                </pic:pic>
              </a:graphicData>
            </a:graphic>
          </wp:inline>
        </w:drawing>
      </w:r>
    </w:p>
    <w:p w14:paraId="26510566"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noProof/>
        </w:rPr>
        <w:drawing>
          <wp:inline distT="0" distB="0" distL="0" distR="0" wp14:anchorId="687EE591" wp14:editId="6739CE6E">
            <wp:extent cx="5239481" cy="4648849"/>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39481" cy="4648849"/>
                    </a:xfrm>
                    <a:prstGeom prst="rect">
                      <a:avLst/>
                    </a:prstGeom>
                  </pic:spPr>
                </pic:pic>
              </a:graphicData>
            </a:graphic>
          </wp:inline>
        </w:drawing>
      </w:r>
    </w:p>
    <w:p w14:paraId="0D48F41F" w14:textId="77777777" w:rsidR="00C7294F" w:rsidRPr="00C7294F" w:rsidRDefault="00C7294F" w:rsidP="00C7294F">
      <w:pPr>
        <w:pStyle w:val="PargrafodaLista"/>
        <w:ind w:left="360"/>
        <w:jc w:val="both"/>
        <w:rPr>
          <w:rFonts w:ascii="Times New Roman" w:hAnsi="Times New Roman" w:cs="Times New Roman"/>
        </w:rPr>
      </w:pPr>
    </w:p>
    <w:p w14:paraId="42CA097A" w14:textId="77777777" w:rsidR="00C7294F" w:rsidRPr="00C7294F" w:rsidRDefault="00C7294F" w:rsidP="00C7294F">
      <w:pPr>
        <w:pStyle w:val="PargrafodaLista"/>
        <w:ind w:left="360"/>
        <w:jc w:val="both"/>
        <w:rPr>
          <w:rFonts w:ascii="Times New Roman" w:hAnsi="Times New Roman" w:cs="Times New Roman"/>
        </w:rPr>
      </w:pPr>
    </w:p>
    <w:p w14:paraId="7FFD560C" w14:textId="363B4039" w:rsidR="00683407" w:rsidRDefault="00683407" w:rsidP="00683407">
      <w:pPr>
        <w:spacing w:after="160" w:line="259" w:lineRule="auto"/>
        <w:jc w:val="both"/>
        <w:rPr>
          <w:rFonts w:ascii="Times New Roman" w:hAnsi="Times New Roman" w:cs="Times New Roman"/>
        </w:rPr>
      </w:pPr>
    </w:p>
    <w:p w14:paraId="5BDA5A58" w14:textId="3FE86485" w:rsidR="00C7294F" w:rsidRPr="00683407" w:rsidRDefault="00683407" w:rsidP="00683407">
      <w:pPr>
        <w:spacing w:after="160" w:line="259" w:lineRule="auto"/>
        <w:jc w:val="both"/>
        <w:rPr>
          <w:rFonts w:ascii="Times New Roman" w:hAnsi="Times New Roman" w:cs="Times New Roman"/>
        </w:rPr>
      </w:pPr>
      <w:r w:rsidRPr="00683407">
        <w:rPr>
          <w:rFonts w:ascii="Times New Roman" w:hAnsi="Times New Roman" w:cs="Times New Roman"/>
          <w:b/>
        </w:rPr>
        <w:lastRenderedPageBreak/>
        <w:t>4.3</w:t>
      </w:r>
      <w:r>
        <w:rPr>
          <w:rFonts w:ascii="Times New Roman" w:hAnsi="Times New Roman" w:cs="Times New Roman"/>
        </w:rPr>
        <w:t xml:space="preserve"> </w:t>
      </w:r>
      <w:r w:rsidR="00C7294F" w:rsidRPr="00683407">
        <w:rPr>
          <w:rFonts w:ascii="Times New Roman" w:hAnsi="Times New Roman" w:cs="Times New Roman"/>
        </w:rPr>
        <w:t xml:space="preserve">PRESTAÇÃO DE SERVIÇO PARA CONFECÇÃO E INSTALAÇÃO CONJUNTO DE MOBILIÁRIO PLANEJADO CONTENDO: 02 ARMÁRIOS SOB MEDIDA, PARA COPA DOS FUNCIONÁRIOS NO PAVIMENTO TÉRREO DO CREMEPE, DENOMINADO </w:t>
      </w:r>
      <w:r w:rsidR="00C7294F" w:rsidRPr="00683407">
        <w:rPr>
          <w:rFonts w:ascii="Times New Roman" w:hAnsi="Times New Roman" w:cs="Times New Roman"/>
          <w:b/>
          <w:bCs/>
        </w:rPr>
        <w:t>COPA FUNCIONÁRIOS,</w:t>
      </w:r>
      <w:r w:rsidR="00C7294F" w:rsidRPr="00683407">
        <w:rPr>
          <w:rFonts w:ascii="Times New Roman" w:hAnsi="Times New Roman" w:cs="Times New Roman"/>
        </w:rPr>
        <w:t xml:space="preserve"> SENDO:</w:t>
      </w:r>
    </w:p>
    <w:p w14:paraId="4E0715C3" w14:textId="0EA0FCBB" w:rsidR="00C7294F" w:rsidRPr="00683407" w:rsidRDefault="00FC2795" w:rsidP="00FC2795">
      <w:pPr>
        <w:spacing w:after="160" w:line="259" w:lineRule="auto"/>
        <w:ind w:left="284"/>
        <w:jc w:val="both"/>
        <w:rPr>
          <w:rFonts w:ascii="Times New Roman" w:hAnsi="Times New Roman" w:cs="Times New Roman"/>
        </w:rPr>
      </w:pPr>
      <w:r w:rsidRPr="00FC2795">
        <w:rPr>
          <w:rFonts w:ascii="Times New Roman" w:hAnsi="Times New Roman" w:cs="Times New Roman"/>
          <w:b/>
        </w:rPr>
        <w:t>4.3.1</w:t>
      </w:r>
      <w:r>
        <w:rPr>
          <w:rFonts w:ascii="Times New Roman" w:hAnsi="Times New Roman" w:cs="Times New Roman"/>
        </w:rPr>
        <w:t xml:space="preserve"> </w:t>
      </w:r>
      <w:r w:rsidR="00C7294F" w:rsidRPr="00683407">
        <w:rPr>
          <w:rFonts w:ascii="Times New Roman" w:hAnsi="Times New Roman" w:cs="Times New Roman"/>
        </w:rPr>
        <w:t xml:space="preserve">ARMÁRIO RETO SUPERIOR COM MEDIDA GLOBAL DE APROXIMADAMENTE: L: 3,00M x P: 0,35M x A: 0,70M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 INTERNAS COM 25 mm CONFORME LAYOUT (ANEXO), COM FECHADURAS FRONTAIS CILINDRICAS E CHAVES, PORTAS DE GIRO COM PUXADORES TIPO CAVA RETO DE ALUMÍNIO NA COR BRONZE OU SIMILAR. O ARMÁRIO DEVE SER FIXADO NA PAREDE EXISTENTE. OS ARMÁRIOS DEVEM CONTER CAIXARIA ENTRE 15MM A 20MM, PORTAS COM 18MM, QUANDO HOUVER TAMPONAMENTO O MESMO DEVE SER ENTRE 18MM A 25MM. RECOMENDA-SE VISITA E VISTORIA TÉCNICA PRÉVIA AO PREGÃO, EM FUNÇÃO DAS ESPECIFICIDADES DO LOCAL ONDE O MÓVEL SERÁ INSTALADO. </w:t>
      </w:r>
    </w:p>
    <w:p w14:paraId="61542A12" w14:textId="47F3A67D" w:rsidR="00C7294F" w:rsidRPr="00FC2795" w:rsidRDefault="00C7294F" w:rsidP="00FC2795">
      <w:pPr>
        <w:pStyle w:val="PargrafodaLista"/>
        <w:numPr>
          <w:ilvl w:val="2"/>
          <w:numId w:val="32"/>
        </w:numPr>
        <w:tabs>
          <w:tab w:val="left" w:pos="993"/>
        </w:tabs>
        <w:spacing w:after="160" w:line="259" w:lineRule="auto"/>
        <w:ind w:left="284" w:firstLine="0"/>
        <w:jc w:val="both"/>
        <w:rPr>
          <w:rFonts w:ascii="Times New Roman" w:hAnsi="Times New Roman" w:cs="Times New Roman"/>
        </w:rPr>
      </w:pPr>
      <w:r w:rsidRPr="00FC2795">
        <w:rPr>
          <w:rFonts w:ascii="Times New Roman" w:hAnsi="Times New Roman" w:cs="Times New Roman"/>
        </w:rPr>
        <w:t>01 ARMÁRIO RETO INFERIOR COM MEDIDA GLOBAL DE APROXIMADAMENTE: L: 3,00M x P: 0,55M x A: 0,75M,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w:t>
      </w:r>
      <w:r w:rsidR="00FC2795">
        <w:rPr>
          <w:rFonts w:ascii="Times New Roman" w:hAnsi="Times New Roman" w:cs="Times New Roman"/>
        </w:rPr>
        <w:t xml:space="preserve"> </w:t>
      </w:r>
      <w:r w:rsidRPr="00FC2795">
        <w:rPr>
          <w:rFonts w:ascii="Times New Roman" w:hAnsi="Times New Roman" w:cs="Times New Roman"/>
        </w:rPr>
        <w:t xml:space="preserve">INTERNAS COM 25 mm CONFORME LAYOUT (ANEXO), COM FECHADURAS FRONTAIS CILINDRICAS E CHAVES, PORTAS DE GIRO COM PUXADORES TIPO CAVA RETO DE ALUMÍNIO NA COR BRONZE OU SIMILAR. O ARMÁRIO DEVE CONTER QUATRO (04) GAVETAS COM CORREDIÇAS TELESCÓPICAS, DISTRIBUÍDO CONFORME O PROJETO EM ANEXO. O ARMÁRIO DEVE SER FIXADO NA PAREDE EXISTENTE.  OS ARMÁRIOS DEVEM CONTER CAIXARIA ENTRE 15MM A 20MM, PORTAS COM 18MM, QUANDO HOUVER TAMPONAMENTO O MESMO DEVE SER ENTRE 18MM A 25MM, SUPORTE (PÉS) QUANDO FOREM SUSPENSOS, DOBRADIÇAS COM AMORTECIMENTO. RECOMENDA-SE VISITA E VISTORIA TÉCNICA PRÉVIA AO PREGÃO, EM FUNÇÃO DAS ESPECIFICIDADES DO LOCAL ONDE O MÓVEL SERÁ INSTALADO. </w:t>
      </w:r>
    </w:p>
    <w:p w14:paraId="619C3B7F" w14:textId="77777777" w:rsidR="00FC2795" w:rsidRDefault="00FC2795" w:rsidP="00C7294F">
      <w:pPr>
        <w:pStyle w:val="PargrafodaLista"/>
        <w:ind w:left="360"/>
        <w:jc w:val="both"/>
        <w:rPr>
          <w:rFonts w:ascii="Times New Roman" w:hAnsi="Times New Roman" w:cs="Times New Roman"/>
        </w:rPr>
      </w:pPr>
    </w:p>
    <w:p w14:paraId="6FBBE6EC" w14:textId="7D2A7A21" w:rsidR="00C7294F" w:rsidRPr="00C7294F" w:rsidRDefault="00C7294F" w:rsidP="00FC2795">
      <w:pPr>
        <w:pStyle w:val="PargrafodaLista"/>
        <w:ind w:left="284"/>
        <w:jc w:val="both"/>
        <w:rPr>
          <w:rFonts w:ascii="Times New Roman" w:hAnsi="Times New Roman" w:cs="Times New Roman"/>
        </w:rPr>
      </w:pPr>
      <w:r w:rsidRPr="00C7294F">
        <w:rPr>
          <w:rFonts w:ascii="Times New Roman" w:hAnsi="Times New Roman" w:cs="Times New Roman"/>
        </w:rPr>
        <w:lastRenderedPageBreak/>
        <w:t>PROJETO REFERÊNCIA:</w:t>
      </w:r>
    </w:p>
    <w:p w14:paraId="1696CF51" w14:textId="77777777" w:rsidR="00C7294F" w:rsidRPr="00C7294F" w:rsidRDefault="00C7294F" w:rsidP="00FC2795">
      <w:pPr>
        <w:pStyle w:val="PargrafodaLista"/>
        <w:ind w:left="284"/>
        <w:jc w:val="both"/>
        <w:rPr>
          <w:rFonts w:ascii="Times New Roman" w:hAnsi="Times New Roman" w:cs="Times New Roman"/>
        </w:rPr>
      </w:pPr>
      <w:r w:rsidRPr="00C7294F">
        <w:rPr>
          <w:rFonts w:ascii="Times New Roman" w:hAnsi="Times New Roman" w:cs="Times New Roman"/>
        </w:rPr>
        <w:t xml:space="preserve">ARQUIVO: </w:t>
      </w:r>
      <w:r w:rsidRPr="00C7294F">
        <w:rPr>
          <w:rFonts w:ascii="Times New Roman" w:hAnsi="Times New Roman" w:cs="Times New Roman"/>
          <w:i/>
          <w:iCs/>
        </w:rPr>
        <w:t>DET_CRE_MOB_P03_R00.pdf</w:t>
      </w:r>
    </w:p>
    <w:p w14:paraId="329C1957" w14:textId="77777777" w:rsidR="00C7294F" w:rsidRPr="00C7294F" w:rsidRDefault="00C7294F" w:rsidP="00FC2795">
      <w:pPr>
        <w:pStyle w:val="PargrafodaLista"/>
        <w:ind w:left="284"/>
        <w:jc w:val="both"/>
        <w:rPr>
          <w:rFonts w:ascii="Times New Roman" w:hAnsi="Times New Roman" w:cs="Times New Roman"/>
        </w:rPr>
      </w:pPr>
      <w:r w:rsidRPr="00C7294F">
        <w:rPr>
          <w:rFonts w:ascii="Times New Roman" w:hAnsi="Times New Roman" w:cs="Times New Roman"/>
        </w:rPr>
        <w:t>IMAGENS:</w:t>
      </w:r>
    </w:p>
    <w:p w14:paraId="2984D9F3" w14:textId="77777777" w:rsidR="00C7294F" w:rsidRPr="00C7294F" w:rsidRDefault="00C7294F" w:rsidP="00C7294F">
      <w:pPr>
        <w:pStyle w:val="PargrafodaLista"/>
        <w:ind w:left="360"/>
        <w:jc w:val="both"/>
        <w:rPr>
          <w:rFonts w:ascii="Times New Roman" w:hAnsi="Times New Roman" w:cs="Times New Roman"/>
        </w:rPr>
      </w:pPr>
    </w:p>
    <w:p w14:paraId="68AA13B8"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noProof/>
        </w:rPr>
        <w:drawing>
          <wp:inline distT="0" distB="0" distL="0" distR="0" wp14:anchorId="2FB148E0" wp14:editId="3F4576F7">
            <wp:extent cx="2838450" cy="283845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8851" cy="2838851"/>
                    </a:xfrm>
                    <a:prstGeom prst="rect">
                      <a:avLst/>
                    </a:prstGeom>
                  </pic:spPr>
                </pic:pic>
              </a:graphicData>
            </a:graphic>
          </wp:inline>
        </w:drawing>
      </w:r>
    </w:p>
    <w:p w14:paraId="5FC36EE1" w14:textId="77777777" w:rsidR="00C7294F" w:rsidRPr="00C7294F" w:rsidRDefault="00C7294F" w:rsidP="00C7294F">
      <w:pPr>
        <w:pStyle w:val="PargrafodaLista"/>
        <w:ind w:left="360"/>
        <w:jc w:val="both"/>
        <w:rPr>
          <w:rFonts w:ascii="Times New Roman" w:hAnsi="Times New Roman" w:cs="Times New Roman"/>
        </w:rPr>
      </w:pPr>
    </w:p>
    <w:p w14:paraId="73629A96" w14:textId="5DDA3766" w:rsidR="00C7294F" w:rsidRPr="00FC2795" w:rsidRDefault="00FC2795" w:rsidP="00FC2795">
      <w:pPr>
        <w:spacing w:after="160" w:line="259" w:lineRule="auto"/>
        <w:jc w:val="both"/>
        <w:rPr>
          <w:rFonts w:ascii="Times New Roman" w:hAnsi="Times New Roman" w:cs="Times New Roman"/>
        </w:rPr>
      </w:pPr>
      <w:r w:rsidRPr="00FC2795">
        <w:rPr>
          <w:rFonts w:ascii="Times New Roman" w:hAnsi="Times New Roman" w:cs="Times New Roman"/>
          <w:b/>
        </w:rPr>
        <w:t>4.4</w:t>
      </w:r>
      <w:r>
        <w:rPr>
          <w:rFonts w:ascii="Times New Roman" w:hAnsi="Times New Roman" w:cs="Times New Roman"/>
        </w:rPr>
        <w:t xml:space="preserve"> </w:t>
      </w:r>
      <w:r w:rsidR="00C7294F" w:rsidRPr="00FC2795">
        <w:rPr>
          <w:rFonts w:ascii="Times New Roman" w:hAnsi="Times New Roman" w:cs="Times New Roman"/>
        </w:rPr>
        <w:t xml:space="preserve">PRESTAÇÃO DE SERVIÇO PARA CONFECÇÃO E INSTALAÇÃO CONJUNTO DE MOBILIÁRIO PLANEJADO CONTENDO: 02 ARMÁRIOS SOB MEDIDA, PARA COPA DA DIRETORIA NO 1º PAVIMENTO DO CREMEPE, DENOMINADO </w:t>
      </w:r>
      <w:r w:rsidR="00C7294F" w:rsidRPr="00FC2795">
        <w:rPr>
          <w:rFonts w:ascii="Times New Roman" w:hAnsi="Times New Roman" w:cs="Times New Roman"/>
          <w:b/>
          <w:bCs/>
        </w:rPr>
        <w:t>COPA DIRETORIA,</w:t>
      </w:r>
      <w:r w:rsidR="00C7294F" w:rsidRPr="00FC2795">
        <w:rPr>
          <w:rFonts w:ascii="Times New Roman" w:hAnsi="Times New Roman" w:cs="Times New Roman"/>
        </w:rPr>
        <w:t xml:space="preserve"> SENDO:</w:t>
      </w:r>
    </w:p>
    <w:p w14:paraId="00E86C98" w14:textId="1488A8C1" w:rsidR="00C7294F" w:rsidRPr="00FC2795" w:rsidRDefault="00C7294F" w:rsidP="00FC2795">
      <w:pPr>
        <w:pStyle w:val="PargrafodaLista"/>
        <w:numPr>
          <w:ilvl w:val="2"/>
          <w:numId w:val="33"/>
        </w:numPr>
        <w:tabs>
          <w:tab w:val="left" w:pos="993"/>
        </w:tabs>
        <w:spacing w:after="160" w:line="259" w:lineRule="auto"/>
        <w:ind w:left="284" w:firstLine="0"/>
        <w:jc w:val="both"/>
        <w:rPr>
          <w:rFonts w:ascii="Times New Roman" w:hAnsi="Times New Roman" w:cs="Times New Roman"/>
        </w:rPr>
      </w:pPr>
      <w:r w:rsidRPr="00FC2795">
        <w:rPr>
          <w:rFonts w:ascii="Times New Roman" w:hAnsi="Times New Roman" w:cs="Times New Roman"/>
        </w:rPr>
        <w:t xml:space="preserve">01 ARMÁRIO RETO SUPERIOR COM MEDIDA GLOBAL DE APROXIMADAMENTE: L: 2,36M x P: 0,35M x A: 0,70M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  INTERNAS COM 25 mm CONFORME LAYOUT (ANEXO), COM FECHADURAS FRONTAIS CILINDRICAS E CHAVES, PORTAS DE GIRO COM PUXADORES TIPO CAVA  RETO DE ALUMÍNIO NA COR BRONZE OU SIMILAR. O ARMÁRIO DEVE SER FIXADO NA PAREDE EXISTENTE.  OS ARMÁRIOS DEVEM CONTER CAIXARIA ENTRE 15MM A 20MM, PORTAS COM 18MM, QUANDO HOUVER TAMPONAMENTO O MESMO DEVE SER ENTRE 18MM A 25MM. RECOMENDA-SE VISITA E VISTORIA TÉCNICA PRÉVIA AO PREGÃO, EM FUNÇÃO DAS ESPECIFICIDADES DO LOCAL ONDE O MÓVEL SERÁ INSTALADO. </w:t>
      </w:r>
    </w:p>
    <w:p w14:paraId="1C82464C" w14:textId="178C2491" w:rsidR="00C7294F" w:rsidRPr="00C7294F" w:rsidRDefault="00C7294F" w:rsidP="006E27DD">
      <w:pPr>
        <w:pStyle w:val="PargrafodaLista"/>
        <w:numPr>
          <w:ilvl w:val="2"/>
          <w:numId w:val="33"/>
        </w:numPr>
        <w:tabs>
          <w:tab w:val="left" w:pos="851"/>
        </w:tabs>
        <w:spacing w:after="160" w:line="259" w:lineRule="auto"/>
        <w:ind w:left="284" w:firstLine="0"/>
        <w:jc w:val="both"/>
        <w:rPr>
          <w:rFonts w:ascii="Times New Roman" w:hAnsi="Times New Roman" w:cs="Times New Roman"/>
        </w:rPr>
      </w:pPr>
      <w:r w:rsidRPr="00C7294F">
        <w:rPr>
          <w:rFonts w:ascii="Times New Roman" w:hAnsi="Times New Roman" w:cs="Times New Roman"/>
        </w:rPr>
        <w:lastRenderedPageBreak/>
        <w:t xml:space="preserve">01 ARMÁRIO RETO INFERIOR COM MEDIDA GLOBAL DE APROXIMADAMENTE: L: 1,47M x P: 0,55M x A: 0,75M,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  INTERNAS COM 25 mm CONFORME LAYOUT (ANEXO), COM FECHADURAS FRONTAIS CILINDRICAS E CHAVES, PORTAS DE GIRO COM PUXADORES TIPO CAVA  RETO DE ALUMÍNIO NA COR BRONZE OU SIMILAR. O ARMÁRIO DEVE CONTER QUATRO (04) GAVETAS COM CORREDIÇAS TELESCÓPICAS, DISTRIBUÍDO CONFORME O PROJETO EM ANEXO. O ARMÁRIO DEVE SER FIXADO NA PAREDE EXISTENTE. OS ARMÁRIOS DEVEM CONTER CAIXARIA ENTRE 15MM A 20MM, PORTAS COM 18MM, QUANDO HOUVER TAMPONAMENTO O MESMO DEVE SER ENTRE 18MM A 25MM, SUPORTE (PÉS) QUANDO FOREM SUSPENSOS, DOBRADIÇAS COM AMORTECIMENTO. RECOMENDA-SE VISITA E VISTORIA TÉCNICA PRÉVIA AO PREGÃO, EM FUNÇÃO DAS ESPECIFICIDADES DO LOCAL ONDE O MÓVEL SERÁ INSTALADO. </w:t>
      </w:r>
    </w:p>
    <w:p w14:paraId="4CCF9AAA" w14:textId="77777777" w:rsidR="00C7294F" w:rsidRPr="00C7294F" w:rsidRDefault="00C7294F" w:rsidP="00C7294F">
      <w:pPr>
        <w:pStyle w:val="PargrafodaLista"/>
        <w:ind w:left="360"/>
        <w:jc w:val="both"/>
        <w:rPr>
          <w:rFonts w:ascii="Times New Roman" w:hAnsi="Times New Roman" w:cs="Times New Roman"/>
        </w:rPr>
      </w:pPr>
    </w:p>
    <w:p w14:paraId="65303F6D"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rPr>
        <w:t>PROJETO REFERÊNCIA:</w:t>
      </w:r>
    </w:p>
    <w:p w14:paraId="06FE19EF"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rPr>
        <w:t xml:space="preserve">ARQUIVO: </w:t>
      </w:r>
      <w:r w:rsidRPr="00C7294F">
        <w:rPr>
          <w:rFonts w:ascii="Times New Roman" w:hAnsi="Times New Roman" w:cs="Times New Roman"/>
          <w:i/>
          <w:iCs/>
        </w:rPr>
        <w:t>DET_CRE_MOB_P03_R00.pdf</w:t>
      </w:r>
    </w:p>
    <w:p w14:paraId="5D35976D"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rPr>
        <w:t>IMAGENS:</w:t>
      </w:r>
    </w:p>
    <w:p w14:paraId="6BFF13E0"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noProof/>
        </w:rPr>
        <w:drawing>
          <wp:inline distT="0" distB="0" distL="0" distR="0" wp14:anchorId="66F1C768" wp14:editId="647BCD47">
            <wp:extent cx="3328009" cy="2971800"/>
            <wp:effectExtent l="0" t="0" r="635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35553" cy="2978537"/>
                    </a:xfrm>
                    <a:prstGeom prst="rect">
                      <a:avLst/>
                    </a:prstGeom>
                  </pic:spPr>
                </pic:pic>
              </a:graphicData>
            </a:graphic>
          </wp:inline>
        </w:drawing>
      </w:r>
    </w:p>
    <w:p w14:paraId="06FC97A2" w14:textId="77777777" w:rsidR="006E27DD" w:rsidRDefault="006E27DD" w:rsidP="006E27DD">
      <w:pPr>
        <w:pStyle w:val="PargrafodaLista"/>
        <w:spacing w:after="160" w:line="259" w:lineRule="auto"/>
        <w:jc w:val="both"/>
        <w:rPr>
          <w:rFonts w:ascii="Times New Roman" w:hAnsi="Times New Roman" w:cs="Times New Roman"/>
        </w:rPr>
      </w:pPr>
    </w:p>
    <w:p w14:paraId="5E1EB122" w14:textId="77777777" w:rsidR="006E27DD" w:rsidRDefault="006E27DD" w:rsidP="006E27DD">
      <w:pPr>
        <w:pStyle w:val="PargrafodaLista"/>
        <w:spacing w:after="160" w:line="259" w:lineRule="auto"/>
        <w:jc w:val="both"/>
        <w:rPr>
          <w:rFonts w:ascii="Times New Roman" w:hAnsi="Times New Roman" w:cs="Times New Roman"/>
        </w:rPr>
      </w:pPr>
    </w:p>
    <w:p w14:paraId="33AA6C11" w14:textId="22ED609F" w:rsidR="00C7294F" w:rsidRPr="00C7294F" w:rsidRDefault="00C7294F" w:rsidP="006E27DD">
      <w:pPr>
        <w:pStyle w:val="PargrafodaLista"/>
        <w:numPr>
          <w:ilvl w:val="1"/>
          <w:numId w:val="33"/>
        </w:numPr>
        <w:tabs>
          <w:tab w:val="left" w:pos="426"/>
        </w:tabs>
        <w:spacing w:after="160" w:line="259" w:lineRule="auto"/>
        <w:ind w:left="0" w:firstLine="0"/>
        <w:jc w:val="both"/>
        <w:rPr>
          <w:rFonts w:ascii="Times New Roman" w:hAnsi="Times New Roman" w:cs="Times New Roman"/>
        </w:rPr>
      </w:pPr>
      <w:r w:rsidRPr="00C7294F">
        <w:rPr>
          <w:rFonts w:ascii="Times New Roman" w:hAnsi="Times New Roman" w:cs="Times New Roman"/>
        </w:rPr>
        <w:lastRenderedPageBreak/>
        <w:t xml:space="preserve">PRESTAÇÃO DE SERVIÇO PARA CONFECÇÃO E INSTALAÇÃO CONJUNTO DE MOBILIÁRIO PLANEJADO CONTENDO:  02 ARMÁRIOS SOB MEDIDA, PARA COPA DO ESTAR MÉDICO NO 1º PAVIMENTO DO CREMEPE, DENOMINADO </w:t>
      </w:r>
      <w:r w:rsidRPr="00C7294F">
        <w:rPr>
          <w:rFonts w:ascii="Times New Roman" w:hAnsi="Times New Roman" w:cs="Times New Roman"/>
          <w:b/>
          <w:bCs/>
        </w:rPr>
        <w:t>COPA ESTAR MÉDICO,</w:t>
      </w:r>
      <w:r w:rsidRPr="00C7294F">
        <w:rPr>
          <w:rFonts w:ascii="Times New Roman" w:hAnsi="Times New Roman" w:cs="Times New Roman"/>
        </w:rPr>
        <w:t xml:space="preserve"> SENDO:</w:t>
      </w:r>
    </w:p>
    <w:p w14:paraId="2C008D09" w14:textId="77777777" w:rsidR="00C7294F" w:rsidRPr="00C7294F" w:rsidRDefault="00C7294F" w:rsidP="00C7294F">
      <w:pPr>
        <w:pStyle w:val="PargrafodaLista"/>
        <w:ind w:left="360"/>
        <w:jc w:val="both"/>
        <w:rPr>
          <w:rFonts w:ascii="Times New Roman" w:hAnsi="Times New Roman" w:cs="Times New Roman"/>
        </w:rPr>
      </w:pPr>
    </w:p>
    <w:p w14:paraId="2C2F6956" w14:textId="1D76BA1D" w:rsidR="00C7294F" w:rsidRPr="006E27DD" w:rsidRDefault="00C7294F" w:rsidP="006E27DD">
      <w:pPr>
        <w:pStyle w:val="PargrafodaLista"/>
        <w:numPr>
          <w:ilvl w:val="2"/>
          <w:numId w:val="33"/>
        </w:numPr>
        <w:tabs>
          <w:tab w:val="left" w:pos="993"/>
        </w:tabs>
        <w:spacing w:after="160" w:line="259" w:lineRule="auto"/>
        <w:ind w:left="284" w:firstLine="0"/>
        <w:jc w:val="both"/>
        <w:rPr>
          <w:rFonts w:ascii="Times New Roman" w:hAnsi="Times New Roman" w:cs="Times New Roman"/>
        </w:rPr>
      </w:pPr>
      <w:r w:rsidRPr="006E27DD">
        <w:rPr>
          <w:rFonts w:ascii="Times New Roman" w:hAnsi="Times New Roman" w:cs="Times New Roman"/>
        </w:rPr>
        <w:t xml:space="preserve">01 ARMÁRIO RETO SUPERIOR COM MEDIDA GLOBAL DE APROXIMADAMENTE: L: 2,36M x P: 0,35M x A: 0,70M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  INTERNAS COM 25 mm CONFORME LAYOUT (ANEXO), COM FECHADURAS FRONTAIS CILINDRICAS E CHAVES, PORTAS DE GIRO COM PUXADORES TIPO CAVA  RETO DE ALUMÍNIO NA COR BRONZE OU SIMILAR. O ARMÁRIO DEVE SER FIXADO NA PAREDE EXISTENTE.  OS ARMÁRIOS DEVEM CONTER CAIXARIA ENTRE 15MM A 20MM, PORTAS COM 18MM, QUANDO HOUVER TAMPONAMENTO O MESMO DEVE SER ENTRE 18MM A 25MM. RECOMENDA-SE VISITA E VISTORIA TÉCNICA PRÉVIA AO PREGÃO, EM FUNÇÃO DAS ESPECIFICIDADES DO LOCAL ONDE O MÓVEL SERÁ INSTALADO. </w:t>
      </w:r>
    </w:p>
    <w:p w14:paraId="31E8E4A1" w14:textId="77777777" w:rsidR="00C7294F" w:rsidRPr="00C7294F" w:rsidRDefault="00C7294F" w:rsidP="00C7294F">
      <w:pPr>
        <w:pStyle w:val="PargrafodaLista"/>
        <w:ind w:left="360"/>
        <w:jc w:val="both"/>
        <w:rPr>
          <w:rFonts w:ascii="Times New Roman" w:hAnsi="Times New Roman" w:cs="Times New Roman"/>
        </w:rPr>
      </w:pPr>
    </w:p>
    <w:p w14:paraId="4E97CCE7" w14:textId="13628701" w:rsidR="00C7294F" w:rsidRPr="006E27DD" w:rsidRDefault="00C7294F" w:rsidP="006E27DD">
      <w:pPr>
        <w:pStyle w:val="PargrafodaLista"/>
        <w:numPr>
          <w:ilvl w:val="2"/>
          <w:numId w:val="33"/>
        </w:numPr>
        <w:tabs>
          <w:tab w:val="left" w:pos="993"/>
        </w:tabs>
        <w:spacing w:after="160" w:line="259" w:lineRule="auto"/>
        <w:ind w:left="284" w:firstLine="0"/>
        <w:jc w:val="both"/>
        <w:rPr>
          <w:rFonts w:ascii="Times New Roman" w:hAnsi="Times New Roman" w:cs="Times New Roman"/>
        </w:rPr>
      </w:pPr>
      <w:r w:rsidRPr="006E27DD">
        <w:rPr>
          <w:rFonts w:ascii="Times New Roman" w:hAnsi="Times New Roman" w:cs="Times New Roman"/>
        </w:rPr>
        <w:t xml:space="preserve">01 ARMÁRIO RETO INFERIOR COM MEDIDA GLOBAL DE APROXIMADAMENTE: L: 0,50M x P: 0,55M x A: 0,75M,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COM FECHADURAS FRONTAIS CILINDRICAS E CHAVES, O ARMÁRIO DEVE CONTER QUATRO (04) GAVETAS COM CORREDIÇAS TELESCÓPICAS, DISTRIBUÍDO CONFORME O PROJETO EM ANEXO. O ARMÁRIO DEVE SER FIXADO NA PAREDE EXISTENTE. OS ARMÁRIOS DEVEM CONTER CAIXARIA ENTRE 15MM A 20MM, PORTAS COM 18MM, QUANDO HOUVER TAMPONAMENTO O MESMO DEVE SER ENTRE 18MM A 25MM, SUPORTE (PÉS) QUANDO FOREM SUSPENSOS, DOBRADIÇAS COM AMORTECIMENTO. RECOMENDA-SE VISITA E VISTORIA TÉCNICA PRÉVIA AO PREGÃO, EM FUNÇÃO DAS ESPECIFICIDADES DO LOCAL ONDE O MÓVEL SERÁ INSTALADO. </w:t>
      </w:r>
    </w:p>
    <w:p w14:paraId="309CA0A5" w14:textId="77777777" w:rsidR="00C7294F" w:rsidRPr="00C7294F" w:rsidRDefault="00C7294F" w:rsidP="00C7294F">
      <w:pPr>
        <w:pStyle w:val="PargrafodaLista"/>
        <w:ind w:left="360"/>
        <w:jc w:val="both"/>
        <w:rPr>
          <w:rFonts w:ascii="Times New Roman" w:hAnsi="Times New Roman" w:cs="Times New Roman"/>
        </w:rPr>
      </w:pPr>
    </w:p>
    <w:p w14:paraId="03CBB4E9" w14:textId="08E55FD6" w:rsidR="00C7294F" w:rsidRPr="006E27DD" w:rsidRDefault="00C7294F" w:rsidP="006E27DD">
      <w:pPr>
        <w:pStyle w:val="PargrafodaLista"/>
        <w:numPr>
          <w:ilvl w:val="2"/>
          <w:numId w:val="33"/>
        </w:numPr>
        <w:tabs>
          <w:tab w:val="left" w:pos="993"/>
        </w:tabs>
        <w:spacing w:after="160" w:line="259" w:lineRule="auto"/>
        <w:ind w:left="284" w:firstLine="0"/>
        <w:jc w:val="both"/>
        <w:rPr>
          <w:rFonts w:ascii="Times New Roman" w:hAnsi="Times New Roman" w:cs="Times New Roman"/>
        </w:rPr>
      </w:pPr>
      <w:r w:rsidRPr="006E27DD">
        <w:rPr>
          <w:rFonts w:ascii="Times New Roman" w:hAnsi="Times New Roman" w:cs="Times New Roman"/>
        </w:rPr>
        <w:lastRenderedPageBreak/>
        <w:t xml:space="preserve">01 ARMÁRIO RETO INFERIOR COM MEDIDA GLOBAL DE APROXIMADAMENTE: L: 2,53M x P: 0,55M x A: 0,75M,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  INTERNAS COM 25 mm CONFORME LAYOUT (ANEXO), COM FECHADURAS FRONTAIS CILINDRICAS E CHAVES, PORTAS DE GIRO COM PUXADORES TIPO CAVA  RETO DE ALUMÍNIO NA COR BRONZE OU SIMILAR. O ARMÁRIO DEVE SER FIXADO NA PAREDE EXISTENTE.  OS ARMÁRIOS DEVEM CONTER CAIXARIA ENTRE 15MM A 20MM, PORTAS COM 18MM, QUANDO HOUVER TAMPONAMENTO O MESMO DEVE SER ENTRE 18MM A 25MM, SUPORTE (PÉS) QUANDO FOREM SUSPENSOS, DOBRADIÇAS COM AMORTECIMENTO. RECOMENDA-SE VISITA E VISTORIA TÉCNICA PRÉVIA AO PREGÃO, EM FUNÇÃO DAS ESPECIFICIDADES DO LOCAL ONDE O MÓVEL SERÁ INSTALADO. </w:t>
      </w:r>
    </w:p>
    <w:p w14:paraId="38E7EF64" w14:textId="77777777" w:rsidR="00C7294F" w:rsidRPr="00C7294F" w:rsidRDefault="00C7294F" w:rsidP="00C7294F">
      <w:pPr>
        <w:pStyle w:val="PargrafodaLista"/>
        <w:ind w:left="360"/>
        <w:jc w:val="both"/>
        <w:rPr>
          <w:rFonts w:ascii="Times New Roman" w:hAnsi="Times New Roman" w:cs="Times New Roman"/>
        </w:rPr>
      </w:pPr>
    </w:p>
    <w:p w14:paraId="34D79144" w14:textId="24BFCE4D" w:rsidR="00C7294F" w:rsidRPr="006E27DD" w:rsidRDefault="00C7294F" w:rsidP="006E27DD">
      <w:pPr>
        <w:pStyle w:val="PargrafodaLista"/>
        <w:numPr>
          <w:ilvl w:val="2"/>
          <w:numId w:val="33"/>
        </w:numPr>
        <w:tabs>
          <w:tab w:val="left" w:pos="851"/>
        </w:tabs>
        <w:spacing w:after="160" w:line="259" w:lineRule="auto"/>
        <w:ind w:left="284" w:firstLine="0"/>
        <w:jc w:val="both"/>
        <w:rPr>
          <w:rFonts w:ascii="Times New Roman" w:hAnsi="Times New Roman" w:cs="Times New Roman"/>
        </w:rPr>
      </w:pPr>
      <w:r w:rsidRPr="006E27DD">
        <w:rPr>
          <w:rFonts w:ascii="Times New Roman" w:hAnsi="Times New Roman" w:cs="Times New Roman"/>
        </w:rPr>
        <w:t xml:space="preserve">01 ARMÁRIO RETO INFERIOR COM MEDIDA GLOBAL DE APROXIMADAMENTE: L: 2,50M x P: 0,55M x A: 0,75M,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  INTERNAS COM 25 mm CONFORME LAYOUT (ANEXO), COM FECHADURAS FRONTAIS CILINDRICAS E CHAVES, PORTAS DE GIRO COM PUXADORES TIPO CAVA  RETO DE ALUMÍNIO NA COR BRONZE OU EQUIVALENTE TÉCNICO. O ARMÁRIO DEVE SER FIXADO NA PAREDE EXISTENTE.  OS ARMÁRIOS DEVEM CONTER CAIXARIA ENTRE 15MM A 20MM, PORTAS COM 18MM, QUANDO HOUVER TAMPONAMENTO O MESMO DEVE SER ENTRE 18MM A 25MM, SUPORTE (PÉS) QUANDO FOREM SUSPENSOS, DOBRADIÇAS COM AMORTECIMENTO. RECOMENDA-SE VISITA E VISTORIA TÉCNICA PRÉVIA AO PREGÃO, EM FUNÇÃO DAS ESPECIFICIDADES DO LOCAL ONDE O MÓVEL SERÁ INSTALADO. </w:t>
      </w:r>
    </w:p>
    <w:p w14:paraId="74078BEE" w14:textId="77777777" w:rsidR="006E27DD" w:rsidRDefault="006E27DD" w:rsidP="00C7294F">
      <w:pPr>
        <w:pStyle w:val="PargrafodaLista"/>
        <w:ind w:left="360"/>
        <w:jc w:val="both"/>
        <w:rPr>
          <w:rFonts w:ascii="Times New Roman" w:hAnsi="Times New Roman" w:cs="Times New Roman"/>
        </w:rPr>
      </w:pPr>
    </w:p>
    <w:p w14:paraId="09E95919" w14:textId="1DF8FCD0"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rPr>
        <w:t>PROJETO REFERÊNCIA:</w:t>
      </w:r>
    </w:p>
    <w:p w14:paraId="580BC6A8"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rPr>
        <w:t xml:space="preserve">ARQUIVO: </w:t>
      </w:r>
      <w:r w:rsidRPr="00C7294F">
        <w:rPr>
          <w:rFonts w:ascii="Times New Roman" w:hAnsi="Times New Roman" w:cs="Times New Roman"/>
          <w:i/>
          <w:iCs/>
        </w:rPr>
        <w:t>DET_CRE_MOB_P03_R00.pdf</w:t>
      </w:r>
    </w:p>
    <w:p w14:paraId="56D10C2C"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rPr>
        <w:t>IMAGENS:</w:t>
      </w:r>
    </w:p>
    <w:p w14:paraId="2CCCD877" w14:textId="77777777" w:rsidR="00C7294F" w:rsidRPr="00C7294F" w:rsidRDefault="00C7294F" w:rsidP="00C7294F">
      <w:pPr>
        <w:pStyle w:val="PargrafodaLista"/>
        <w:ind w:left="360"/>
        <w:jc w:val="both"/>
        <w:rPr>
          <w:rFonts w:ascii="Times New Roman" w:hAnsi="Times New Roman" w:cs="Times New Roman"/>
        </w:rPr>
      </w:pPr>
    </w:p>
    <w:p w14:paraId="499916F6"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noProof/>
        </w:rPr>
        <w:lastRenderedPageBreak/>
        <w:drawing>
          <wp:inline distT="0" distB="0" distL="0" distR="0" wp14:anchorId="7C7EF73A" wp14:editId="2DDF757E">
            <wp:extent cx="3505689" cy="3191320"/>
            <wp:effectExtent l="0" t="0" r="0" b="952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05689" cy="3191320"/>
                    </a:xfrm>
                    <a:prstGeom prst="rect">
                      <a:avLst/>
                    </a:prstGeom>
                  </pic:spPr>
                </pic:pic>
              </a:graphicData>
            </a:graphic>
          </wp:inline>
        </w:drawing>
      </w:r>
    </w:p>
    <w:p w14:paraId="1112AB05" w14:textId="2A6C1901" w:rsidR="00C7294F" w:rsidRPr="006E27DD" w:rsidRDefault="00C7294F" w:rsidP="006E27DD">
      <w:pPr>
        <w:pStyle w:val="PargrafodaLista"/>
        <w:numPr>
          <w:ilvl w:val="1"/>
          <w:numId w:val="33"/>
        </w:numPr>
        <w:tabs>
          <w:tab w:val="left" w:pos="567"/>
        </w:tabs>
        <w:spacing w:after="160" w:line="259" w:lineRule="auto"/>
        <w:ind w:left="0" w:firstLine="0"/>
        <w:jc w:val="both"/>
        <w:rPr>
          <w:rFonts w:ascii="Times New Roman" w:hAnsi="Times New Roman" w:cs="Times New Roman"/>
        </w:rPr>
      </w:pPr>
      <w:r w:rsidRPr="006E27DD">
        <w:rPr>
          <w:rFonts w:ascii="Times New Roman" w:hAnsi="Times New Roman" w:cs="Times New Roman"/>
        </w:rPr>
        <w:t xml:space="preserve">PRESTAÇÃO DE SERVIÇO PARA CONFECÇÃO E INSTALAÇÃO CONJUNTO DE MOBILIÁRIO PLANEJADO CONTENDO:  01 ARMÁRIOS SOB MEDIDA, PARA COPA APOIO AUDITÓRIO NO 2º PAVIMENTO DO CREMEPE, DENOMINADO </w:t>
      </w:r>
      <w:r w:rsidRPr="006E27DD">
        <w:rPr>
          <w:rFonts w:ascii="Times New Roman" w:hAnsi="Times New Roman" w:cs="Times New Roman"/>
          <w:b/>
          <w:bCs/>
        </w:rPr>
        <w:t>COPA 2º PAVIMENTO,</w:t>
      </w:r>
      <w:r w:rsidRPr="006E27DD">
        <w:rPr>
          <w:rFonts w:ascii="Times New Roman" w:hAnsi="Times New Roman" w:cs="Times New Roman"/>
        </w:rPr>
        <w:t xml:space="preserve"> SENDO:</w:t>
      </w:r>
    </w:p>
    <w:p w14:paraId="14379584" w14:textId="77777777" w:rsidR="00C7294F" w:rsidRPr="00C7294F" w:rsidRDefault="00C7294F" w:rsidP="00C7294F">
      <w:pPr>
        <w:pStyle w:val="PargrafodaLista"/>
        <w:ind w:left="1080"/>
        <w:jc w:val="both"/>
        <w:rPr>
          <w:rFonts w:ascii="Times New Roman" w:hAnsi="Times New Roman" w:cs="Times New Roman"/>
        </w:rPr>
      </w:pPr>
    </w:p>
    <w:p w14:paraId="336FB35C" w14:textId="4810BFE4" w:rsidR="00C7294F" w:rsidRPr="006E27DD" w:rsidRDefault="00C7294F" w:rsidP="006E27DD">
      <w:pPr>
        <w:pStyle w:val="PargrafodaLista"/>
        <w:numPr>
          <w:ilvl w:val="2"/>
          <w:numId w:val="33"/>
        </w:numPr>
        <w:tabs>
          <w:tab w:val="left" w:pos="851"/>
        </w:tabs>
        <w:spacing w:after="160" w:line="259" w:lineRule="auto"/>
        <w:ind w:left="284" w:firstLine="0"/>
        <w:jc w:val="both"/>
        <w:rPr>
          <w:rFonts w:ascii="Times New Roman" w:hAnsi="Times New Roman" w:cs="Times New Roman"/>
        </w:rPr>
      </w:pPr>
      <w:r w:rsidRPr="006E27DD">
        <w:rPr>
          <w:rFonts w:ascii="Times New Roman" w:hAnsi="Times New Roman" w:cs="Times New Roman"/>
        </w:rPr>
        <w:t xml:space="preserve">01 ARMÁRIO RETO INFERIOR COM MEDIDA GLOBAL DE APROXIMADAMENTE: L:3,35M x P: 0,55M x A: 0,75M, FIXADO EM PAREDE DE ALVENARIA. MÓVEL CONFECCIONADO SOB MEDIDA PARA CONFECCIONADA EM FIBRA DE MADEIRA AGLOMERADA DE MÉDIA DENSIDADE (MDF) 20 MM E 18MM, NA COR REF. ANNIS MAT ARAUCO OU EQUIVALENTE TÉCNICO, COM ACABAMENTO EM FITA DE POLIESTIRENO COLADAS COM ADESIVO HOT MELT NA MESMA COR DO ARMÁRIO, MONTADO COM PARAFUSO BICROMADO, FACILITANDO MONTAGEM E DESMONTAGEM DO MOVEL SEM DANIFICAR O PRODUTO, COM TAPA PARAFUSO EM PVC NA COR DO ARMÁRIO; PRATELEIRAS  INTERNAS COM 25 mm CONFORME LAYOUT (ANEXO), COM FECHADURAS FRONTAIS CILINDRICAS E CHAVES, PORTAS DE GIRO COM PUXADORES TIPO CAVA  RETO DE ALUMÍNIO NA COR BRONZE OU SIMILAR. O ARMÁRIO DEVE CONTER QUATRO (04) GAVETAS COM CORREDIÇAS TELESCÓPICAS, DISTRIBUÍDO CONFORME O PROJETO EM ANEXO. O ARMÁRIO DEVE SER FIXADO NA PAREDE EXISTENTE.  OS ARMÁRIOS DEVEM CONTER CAIXARIA ENTRE 15MM A 20MM, PORTAS COM 18MM, QUANDO HOUVER TAMPONAMENTO O MESMO DEVE SER ENTRE 18MM A 25MM, SUPORTE (PÉS) QUANDO FOREM SUSPENSOS, DOBRADIÇAS COM AMORTECIMENTO. RECOMENDA-SE VISITA E VISTORIA TÉCNICA PRÉVIA AO PREGÃO, EM FUNÇÃO DAS ESPECIFICIDADES DO LOCAL ONDE O MÓVEL SERÁ INSTALADO. </w:t>
      </w:r>
    </w:p>
    <w:p w14:paraId="5F40920F" w14:textId="77777777" w:rsidR="00C7294F" w:rsidRPr="00C7294F" w:rsidRDefault="00C7294F" w:rsidP="00C7294F">
      <w:pPr>
        <w:pStyle w:val="PargrafodaLista"/>
        <w:ind w:left="360"/>
        <w:jc w:val="both"/>
        <w:rPr>
          <w:rFonts w:ascii="Times New Roman" w:hAnsi="Times New Roman" w:cs="Times New Roman"/>
        </w:rPr>
      </w:pPr>
    </w:p>
    <w:p w14:paraId="0764B56B"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rPr>
        <w:lastRenderedPageBreak/>
        <w:t>PROJETO REFERÊNCIA:</w:t>
      </w:r>
    </w:p>
    <w:p w14:paraId="3D908836"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rPr>
        <w:t xml:space="preserve">ARQUIVO: </w:t>
      </w:r>
      <w:r w:rsidRPr="00C7294F">
        <w:rPr>
          <w:rFonts w:ascii="Times New Roman" w:hAnsi="Times New Roman" w:cs="Times New Roman"/>
          <w:i/>
          <w:iCs/>
        </w:rPr>
        <w:t>DET_CRE_MOB_P03_R00.pdf</w:t>
      </w:r>
    </w:p>
    <w:p w14:paraId="6CC65E40"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rPr>
        <w:t>IMAGENS:</w:t>
      </w:r>
    </w:p>
    <w:p w14:paraId="111AA6E7" w14:textId="77777777" w:rsidR="00C7294F" w:rsidRPr="00C7294F" w:rsidRDefault="00C7294F" w:rsidP="00C7294F">
      <w:pPr>
        <w:pStyle w:val="PargrafodaLista"/>
        <w:ind w:left="360"/>
        <w:jc w:val="both"/>
        <w:rPr>
          <w:rFonts w:ascii="Times New Roman" w:hAnsi="Times New Roman" w:cs="Times New Roman"/>
        </w:rPr>
      </w:pPr>
      <w:r w:rsidRPr="00C7294F">
        <w:rPr>
          <w:rFonts w:ascii="Times New Roman" w:hAnsi="Times New Roman" w:cs="Times New Roman"/>
          <w:noProof/>
        </w:rPr>
        <w:drawing>
          <wp:inline distT="0" distB="0" distL="0" distR="0" wp14:anchorId="70AB1B57" wp14:editId="6F44DE20">
            <wp:extent cx="4248743" cy="4315427"/>
            <wp:effectExtent l="0" t="0" r="0" b="952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8743" cy="4315427"/>
                    </a:xfrm>
                    <a:prstGeom prst="rect">
                      <a:avLst/>
                    </a:prstGeom>
                  </pic:spPr>
                </pic:pic>
              </a:graphicData>
            </a:graphic>
          </wp:inline>
        </w:drawing>
      </w:r>
    </w:p>
    <w:p w14:paraId="76792F9A" w14:textId="6D382BDA" w:rsidR="00C7294F" w:rsidRDefault="00C7294F" w:rsidP="006E27DD">
      <w:pPr>
        <w:pStyle w:val="PargrafodaLista"/>
        <w:numPr>
          <w:ilvl w:val="1"/>
          <w:numId w:val="33"/>
        </w:numPr>
        <w:spacing w:after="160" w:line="259" w:lineRule="auto"/>
        <w:jc w:val="both"/>
        <w:rPr>
          <w:rFonts w:ascii="Times New Roman" w:hAnsi="Times New Roman" w:cs="Times New Roman"/>
        </w:rPr>
      </w:pPr>
      <w:r w:rsidRPr="006E27DD">
        <w:rPr>
          <w:rFonts w:ascii="Times New Roman" w:hAnsi="Times New Roman" w:cs="Times New Roman"/>
        </w:rPr>
        <w:t xml:space="preserve">DA VISITA / VISTORIA TÉCNICA: </w:t>
      </w:r>
    </w:p>
    <w:p w14:paraId="1EF74574" w14:textId="77777777" w:rsidR="006E27DD" w:rsidRPr="006E27DD" w:rsidRDefault="006E27DD" w:rsidP="006E27DD">
      <w:pPr>
        <w:pStyle w:val="PargrafodaLista"/>
        <w:spacing w:after="160" w:line="259" w:lineRule="auto"/>
        <w:ind w:left="480"/>
        <w:jc w:val="both"/>
        <w:rPr>
          <w:rFonts w:ascii="Times New Roman" w:hAnsi="Times New Roman" w:cs="Times New Roman"/>
        </w:rPr>
      </w:pPr>
    </w:p>
    <w:p w14:paraId="2224159E" w14:textId="33C778C6" w:rsidR="00C7294F" w:rsidRPr="006E27DD" w:rsidRDefault="00C7294F" w:rsidP="00EB462F">
      <w:pPr>
        <w:pStyle w:val="PargrafodaLista"/>
        <w:numPr>
          <w:ilvl w:val="2"/>
          <w:numId w:val="33"/>
        </w:numPr>
        <w:tabs>
          <w:tab w:val="left" w:pos="426"/>
        </w:tabs>
        <w:spacing w:after="160" w:line="259" w:lineRule="auto"/>
        <w:ind w:left="567" w:firstLine="0"/>
        <w:jc w:val="both"/>
        <w:rPr>
          <w:rFonts w:ascii="Times New Roman" w:hAnsi="Times New Roman" w:cs="Times New Roman"/>
        </w:rPr>
      </w:pPr>
      <w:r w:rsidRPr="006E27DD">
        <w:rPr>
          <w:rFonts w:ascii="Times New Roman" w:hAnsi="Times New Roman" w:cs="Times New Roman"/>
        </w:rPr>
        <w:t>ANTES DE APRESENTAR SUA PROPOSTA, A LICITANTE DEVERÁ ANALISAR TODOS OS DOCUMENTOS DO EDITAL, SENDO RECOMENDADA A VISITA TÉCNICA E VISTORIA AOS LOCAIS DE EXECUÇÃO DOS SERVIÇOS, EXECUTANDO TODOS OS LEVANTAMENTOS NECESSÁRIOS AO DESENVOLVIMENTO DE SEUS TRABALHOS, DE MODO A NÃO INCORRER EM OMISSÕES, AS QUAIS NÃO PODERÃO SER ALEGADAS EM FAVOR DE EVENTUAIS PRETENSÕES DE ACRÉSCIMO DE PREÇOS;</w:t>
      </w:r>
    </w:p>
    <w:p w14:paraId="49E0D80C" w14:textId="77777777" w:rsidR="006E27DD" w:rsidRPr="006E27DD" w:rsidRDefault="006E27DD" w:rsidP="00EB462F">
      <w:pPr>
        <w:pStyle w:val="PargrafodaLista"/>
        <w:spacing w:after="160" w:line="259" w:lineRule="auto"/>
        <w:ind w:left="567"/>
        <w:jc w:val="both"/>
        <w:rPr>
          <w:rFonts w:ascii="Times New Roman" w:hAnsi="Times New Roman" w:cs="Times New Roman"/>
        </w:rPr>
      </w:pPr>
    </w:p>
    <w:p w14:paraId="6ADE7ABE" w14:textId="5DDE04B7" w:rsidR="006E27DD" w:rsidRPr="006E27DD" w:rsidRDefault="00C7294F" w:rsidP="00EB462F">
      <w:pPr>
        <w:pStyle w:val="PargrafodaLista"/>
        <w:numPr>
          <w:ilvl w:val="2"/>
          <w:numId w:val="33"/>
        </w:numPr>
        <w:tabs>
          <w:tab w:val="left" w:pos="426"/>
        </w:tabs>
        <w:spacing w:after="160" w:line="259" w:lineRule="auto"/>
        <w:ind w:left="567" w:firstLine="0"/>
        <w:jc w:val="both"/>
        <w:rPr>
          <w:rFonts w:ascii="Times New Roman" w:hAnsi="Times New Roman" w:cs="Times New Roman"/>
          <w:highlight w:val="yellow"/>
        </w:rPr>
      </w:pPr>
      <w:r w:rsidRPr="00685FBD">
        <w:rPr>
          <w:rFonts w:ascii="Times New Roman" w:hAnsi="Times New Roman" w:cs="Times New Roman"/>
        </w:rPr>
        <w:t>A LICITANTE INTERESSADA PODERÁ VISITAR E VISTORIAR OS LOCAIS ONDE SERÃO EXECUTADOS OS SERVIÇOS, EM COMPANHIA DE SERVIDOR(A) DO CREMEPE, ATÉ 3 (TRÊS) DIAS ÚTEIS ANTERIOR AO PREGÃO, COM O OBJETIVO DE SE INTEIRAR DAS CONDIÇÕES DA ÁREA E ESPECIFICIDADES DO LOCAL ONDE SERÁ INSTALADO O MOBILIÁRIO A SER CONFECCIONADO, MEDIANTE PRÉVIO AGENDAMENTO</w:t>
      </w:r>
      <w:r w:rsidRPr="006E27DD">
        <w:rPr>
          <w:rFonts w:ascii="Times New Roman" w:hAnsi="Times New Roman" w:cs="Times New Roman"/>
        </w:rPr>
        <w:t xml:space="preserve">, EM HORÁRIO COMERCIAL (MANHÃ: 08:00H ATÉ </w:t>
      </w:r>
      <w:r w:rsidRPr="006E27DD">
        <w:rPr>
          <w:rFonts w:ascii="Times New Roman" w:hAnsi="Times New Roman" w:cs="Times New Roman"/>
        </w:rPr>
        <w:lastRenderedPageBreak/>
        <w:t>10H30MIN / TARDE: 14:00H ATÉ 1</w:t>
      </w:r>
      <w:r w:rsidR="006E27DD" w:rsidRPr="006E27DD">
        <w:rPr>
          <w:rFonts w:ascii="Times New Roman" w:hAnsi="Times New Roman" w:cs="Times New Roman"/>
        </w:rPr>
        <w:t>6</w:t>
      </w:r>
      <w:r w:rsidRPr="006E27DD">
        <w:rPr>
          <w:rFonts w:ascii="Times New Roman" w:hAnsi="Times New Roman" w:cs="Times New Roman"/>
        </w:rPr>
        <w:t>:00H), DE 3 SEGUNDA À SEXTA –FEIRA EM DIAS ÚTEIS, NA GERÊNCIA DO CREMEPE, PELO TELEFONE (</w:t>
      </w:r>
      <w:r w:rsidR="006E27DD" w:rsidRPr="006E27DD">
        <w:rPr>
          <w:rFonts w:ascii="Times New Roman" w:hAnsi="Times New Roman" w:cs="Times New Roman"/>
        </w:rPr>
        <w:t>81</w:t>
      </w:r>
      <w:r w:rsidRPr="006E27DD">
        <w:rPr>
          <w:rFonts w:ascii="Times New Roman" w:hAnsi="Times New Roman" w:cs="Times New Roman"/>
        </w:rPr>
        <w:t>)</w:t>
      </w:r>
      <w:r w:rsidR="006E27DD">
        <w:rPr>
          <w:rFonts w:ascii="Times New Roman" w:hAnsi="Times New Roman" w:cs="Times New Roman"/>
        </w:rPr>
        <w:t xml:space="preserve"> </w:t>
      </w:r>
      <w:r w:rsidR="006E27DD" w:rsidRPr="006E27DD">
        <w:rPr>
          <w:rFonts w:ascii="Times New Roman" w:hAnsi="Times New Roman" w:cs="Times New Roman"/>
        </w:rPr>
        <w:t>21235750</w:t>
      </w:r>
      <w:r w:rsidR="006E27DD">
        <w:rPr>
          <w:rFonts w:ascii="Times New Roman" w:hAnsi="Times New Roman" w:cs="Times New Roman"/>
        </w:rPr>
        <w:t>.</w:t>
      </w:r>
    </w:p>
    <w:p w14:paraId="2F9E66E7" w14:textId="77777777" w:rsidR="006E27DD" w:rsidRPr="00C7294F" w:rsidRDefault="006E27DD" w:rsidP="006E27DD">
      <w:pPr>
        <w:pStyle w:val="PargrafodaLista"/>
        <w:spacing w:after="160" w:line="259" w:lineRule="auto"/>
        <w:ind w:left="360"/>
        <w:jc w:val="both"/>
        <w:rPr>
          <w:rFonts w:ascii="Times New Roman" w:hAnsi="Times New Roman" w:cs="Times New Roman"/>
          <w:highlight w:val="yellow"/>
        </w:rPr>
      </w:pPr>
    </w:p>
    <w:p w14:paraId="0334FDC9" w14:textId="72E18924" w:rsidR="006E27DD" w:rsidRDefault="00C7294F" w:rsidP="00EB462F">
      <w:pPr>
        <w:pStyle w:val="PargrafodaLista"/>
        <w:numPr>
          <w:ilvl w:val="2"/>
          <w:numId w:val="33"/>
        </w:numPr>
        <w:tabs>
          <w:tab w:val="left" w:pos="426"/>
        </w:tabs>
        <w:spacing w:after="160" w:line="259" w:lineRule="auto"/>
        <w:ind w:left="567" w:firstLine="0"/>
        <w:jc w:val="both"/>
        <w:rPr>
          <w:rFonts w:ascii="Times New Roman" w:hAnsi="Times New Roman" w:cs="Times New Roman"/>
        </w:rPr>
      </w:pPr>
      <w:r w:rsidRPr="00C7294F">
        <w:rPr>
          <w:rFonts w:ascii="Times New Roman" w:hAnsi="Times New Roman" w:cs="Times New Roman"/>
        </w:rPr>
        <w:t>A VISITA TEM COMO OBJETIVO A ANÁLISE E ESCLARECIMENTOS DE DÚVIDAS QUANTO À PRESTAÇÃO DOS SERVIÇOS E CONHECIMENTO DE PECULIARIDADES QUE POSSAM VIR A INFLUENCIAR NOS PREÇOS OFERTADOS PELAS LICITANTES</w:t>
      </w:r>
      <w:r w:rsidR="005D0AF2">
        <w:rPr>
          <w:rFonts w:ascii="Times New Roman" w:hAnsi="Times New Roman" w:cs="Times New Roman"/>
        </w:rPr>
        <w:t>.</w:t>
      </w:r>
    </w:p>
    <w:p w14:paraId="3E36D995" w14:textId="77777777" w:rsidR="005D0AF2" w:rsidRPr="005D0AF2" w:rsidRDefault="005D0AF2" w:rsidP="00EB462F">
      <w:pPr>
        <w:pStyle w:val="PargrafodaLista"/>
        <w:ind w:left="567"/>
        <w:rPr>
          <w:rFonts w:ascii="Times New Roman" w:hAnsi="Times New Roman" w:cs="Times New Roman"/>
        </w:rPr>
      </w:pPr>
    </w:p>
    <w:p w14:paraId="07A002A8" w14:textId="54CE9B12" w:rsidR="00C7294F" w:rsidRDefault="00C7294F" w:rsidP="00EB462F">
      <w:pPr>
        <w:pStyle w:val="PargrafodaLista"/>
        <w:numPr>
          <w:ilvl w:val="2"/>
          <w:numId w:val="33"/>
        </w:numPr>
        <w:tabs>
          <w:tab w:val="left" w:pos="284"/>
        </w:tabs>
        <w:spacing w:after="160" w:line="259" w:lineRule="auto"/>
        <w:ind w:left="567" w:firstLine="0"/>
        <w:jc w:val="both"/>
        <w:rPr>
          <w:rFonts w:ascii="Times New Roman" w:hAnsi="Times New Roman" w:cs="Times New Roman"/>
        </w:rPr>
      </w:pPr>
      <w:r w:rsidRPr="00C7294F">
        <w:rPr>
          <w:rFonts w:ascii="Times New Roman" w:hAnsi="Times New Roman" w:cs="Times New Roman"/>
        </w:rPr>
        <w:t>CASO A INTERESSADA OPTE POR NÃO REALIZAR A VISITA/VISTORIA NO(S) LOCAL(IS), ASSUMI</w:t>
      </w:r>
      <w:r w:rsidR="005D0AF2">
        <w:rPr>
          <w:rFonts w:ascii="Times New Roman" w:hAnsi="Times New Roman" w:cs="Times New Roman"/>
        </w:rPr>
        <w:t>RÁ</w:t>
      </w:r>
      <w:r w:rsidRPr="00C7294F">
        <w:rPr>
          <w:rFonts w:ascii="Times New Roman" w:hAnsi="Times New Roman" w:cs="Times New Roman"/>
        </w:rPr>
        <w:t xml:space="preserve"> TODO E QUALQUER RISCO POR SUA DECISÃO E SE COMPROMETENDO A PRESTAR FIELMENTE O SERVIÇO NOS TERMOS DO EDITAL, DO PRESENTE </w:t>
      </w:r>
      <w:r w:rsidR="005D0AF2">
        <w:rPr>
          <w:rFonts w:ascii="Times New Roman" w:hAnsi="Times New Roman" w:cs="Times New Roman"/>
        </w:rPr>
        <w:t>TERMO DE REFERÊNCIA</w:t>
      </w:r>
      <w:r w:rsidRPr="00C7294F">
        <w:rPr>
          <w:rFonts w:ascii="Times New Roman" w:hAnsi="Times New Roman" w:cs="Times New Roman"/>
        </w:rPr>
        <w:t xml:space="preserve"> E DOS DEMAIS ANEXOS QUE COMPÕEM O PROCESSO LICITATÓRIO;</w:t>
      </w:r>
    </w:p>
    <w:p w14:paraId="6CF6686B" w14:textId="77777777" w:rsidR="005D0AF2" w:rsidRPr="005D0AF2" w:rsidRDefault="005D0AF2" w:rsidP="00EB462F">
      <w:pPr>
        <w:pStyle w:val="PargrafodaLista"/>
        <w:ind w:left="567"/>
        <w:rPr>
          <w:rFonts w:ascii="Times New Roman" w:hAnsi="Times New Roman" w:cs="Times New Roman"/>
        </w:rPr>
      </w:pPr>
    </w:p>
    <w:p w14:paraId="359CC39D" w14:textId="1D69326B" w:rsidR="00C7294F" w:rsidRDefault="00C7294F" w:rsidP="00EB462F">
      <w:pPr>
        <w:pStyle w:val="PargrafodaLista"/>
        <w:numPr>
          <w:ilvl w:val="2"/>
          <w:numId w:val="33"/>
        </w:numPr>
        <w:tabs>
          <w:tab w:val="left" w:pos="426"/>
        </w:tabs>
        <w:spacing w:after="160" w:line="259" w:lineRule="auto"/>
        <w:ind w:left="567" w:firstLine="0"/>
        <w:jc w:val="both"/>
        <w:rPr>
          <w:rFonts w:ascii="Times New Roman" w:hAnsi="Times New Roman" w:cs="Times New Roman"/>
        </w:rPr>
      </w:pPr>
      <w:r w:rsidRPr="00C7294F">
        <w:rPr>
          <w:rFonts w:ascii="Times New Roman" w:hAnsi="Times New Roman" w:cs="Times New Roman"/>
        </w:rPr>
        <w:t>CASO NÃO HAJA POSSIBILIDADE DE CONCLUIR A VISITA E VISTORIA TÉCNICA NO MESMO DIA, SERÁ CONTINUADA NO DIA SEGUINTE, EXCETO QUANDO FOR O ÚLTIMO DIA ANTECEDENTE A LICITAÇÃO;</w:t>
      </w:r>
    </w:p>
    <w:p w14:paraId="0A0C203F" w14:textId="77777777" w:rsidR="005D0AF2" w:rsidRPr="005D0AF2" w:rsidRDefault="005D0AF2" w:rsidP="00EB462F">
      <w:pPr>
        <w:pStyle w:val="PargrafodaLista"/>
        <w:tabs>
          <w:tab w:val="left" w:pos="426"/>
        </w:tabs>
        <w:ind w:left="567"/>
        <w:rPr>
          <w:rFonts w:ascii="Times New Roman" w:hAnsi="Times New Roman" w:cs="Times New Roman"/>
        </w:rPr>
      </w:pPr>
    </w:p>
    <w:p w14:paraId="5A091DDF" w14:textId="15D354C7" w:rsidR="00C7294F" w:rsidRDefault="00C7294F" w:rsidP="00EB462F">
      <w:pPr>
        <w:pStyle w:val="PargrafodaLista"/>
        <w:numPr>
          <w:ilvl w:val="2"/>
          <w:numId w:val="33"/>
        </w:numPr>
        <w:tabs>
          <w:tab w:val="left" w:pos="426"/>
        </w:tabs>
        <w:spacing w:after="160" w:line="259" w:lineRule="auto"/>
        <w:ind w:left="567" w:firstLine="0"/>
        <w:jc w:val="both"/>
        <w:rPr>
          <w:rFonts w:ascii="Times New Roman" w:hAnsi="Times New Roman" w:cs="Times New Roman"/>
        </w:rPr>
      </w:pPr>
      <w:r w:rsidRPr="00C7294F">
        <w:rPr>
          <w:rFonts w:ascii="Times New Roman" w:hAnsi="Times New Roman" w:cs="Times New Roman"/>
        </w:rPr>
        <w:t>TODA E QUALQUER DESPESA COM A VISITA E VISTORIA CORRERÁ POR CONTA DA LICITANTE INTERESSADA.</w:t>
      </w:r>
    </w:p>
    <w:p w14:paraId="7EBDEDBD" w14:textId="77777777" w:rsidR="005D0AF2" w:rsidRPr="005D0AF2" w:rsidRDefault="005D0AF2" w:rsidP="005D0AF2">
      <w:pPr>
        <w:pStyle w:val="PargrafodaLista"/>
        <w:rPr>
          <w:rFonts w:ascii="Times New Roman" w:hAnsi="Times New Roman" w:cs="Times New Roman"/>
        </w:rPr>
      </w:pPr>
    </w:p>
    <w:p w14:paraId="6C0043B0" w14:textId="726167E6" w:rsidR="00C7294F" w:rsidRPr="005D0AF2" w:rsidRDefault="00C7294F" w:rsidP="005D0AF2">
      <w:pPr>
        <w:pStyle w:val="PargrafodaLista"/>
        <w:numPr>
          <w:ilvl w:val="1"/>
          <w:numId w:val="33"/>
        </w:numPr>
        <w:spacing w:after="160" w:line="259" w:lineRule="auto"/>
        <w:rPr>
          <w:rFonts w:ascii="Times New Roman" w:hAnsi="Times New Roman" w:cs="Times New Roman"/>
        </w:rPr>
      </w:pPr>
      <w:r w:rsidRPr="005D0AF2">
        <w:rPr>
          <w:rFonts w:ascii="Times New Roman" w:hAnsi="Times New Roman" w:cs="Times New Roman"/>
        </w:rPr>
        <w:t>DA EXIGÊNCIA DE BOA QUALIDADE DO MÓVEL A SER CONFECCIONADO</w:t>
      </w:r>
      <w:r w:rsidR="005D0AF2">
        <w:rPr>
          <w:rFonts w:ascii="Times New Roman" w:hAnsi="Times New Roman" w:cs="Times New Roman"/>
        </w:rPr>
        <w:t>.</w:t>
      </w:r>
      <w:r w:rsidRPr="005D0AF2">
        <w:rPr>
          <w:rFonts w:ascii="Times New Roman" w:hAnsi="Times New Roman" w:cs="Times New Roman"/>
        </w:rPr>
        <w:t xml:space="preserve"> </w:t>
      </w:r>
    </w:p>
    <w:p w14:paraId="47521F9B" w14:textId="77777777" w:rsidR="00C7294F" w:rsidRPr="00C7294F" w:rsidRDefault="00C7294F" w:rsidP="005D0AF2">
      <w:pPr>
        <w:pStyle w:val="PargrafodaLista"/>
        <w:spacing w:after="160" w:line="259" w:lineRule="auto"/>
        <w:ind w:left="480"/>
        <w:jc w:val="both"/>
        <w:rPr>
          <w:rFonts w:ascii="Times New Roman" w:hAnsi="Times New Roman" w:cs="Times New Roman"/>
          <w:vanish/>
        </w:rPr>
      </w:pPr>
    </w:p>
    <w:p w14:paraId="14A5716B" w14:textId="041B0449" w:rsidR="00C7294F" w:rsidRDefault="00C7294F" w:rsidP="005D0AF2">
      <w:pPr>
        <w:pStyle w:val="PargrafodaLista"/>
        <w:numPr>
          <w:ilvl w:val="2"/>
          <w:numId w:val="33"/>
        </w:numPr>
        <w:tabs>
          <w:tab w:val="left" w:pos="1134"/>
        </w:tabs>
        <w:spacing w:after="160" w:line="259" w:lineRule="auto"/>
        <w:ind w:left="426" w:firstLine="0"/>
        <w:jc w:val="both"/>
        <w:rPr>
          <w:rFonts w:ascii="Times New Roman" w:hAnsi="Times New Roman" w:cs="Times New Roman"/>
        </w:rPr>
      </w:pPr>
      <w:r w:rsidRPr="00C7294F">
        <w:rPr>
          <w:rFonts w:ascii="Times New Roman" w:hAnsi="Times New Roman" w:cs="Times New Roman"/>
        </w:rPr>
        <w:t>TODAS AS DESPESAS COM MATERIAIS, MÃO DE OBRA E FRETE PARA EXECUÇÃO DOS SERVIÇOS, OBJETO DESTE TERMO, CORRERÃO POR CONTA DA LICITANTE.</w:t>
      </w:r>
    </w:p>
    <w:p w14:paraId="1B80232A" w14:textId="77777777" w:rsidR="005D0AF2" w:rsidRPr="00C7294F" w:rsidRDefault="005D0AF2" w:rsidP="005D0AF2">
      <w:pPr>
        <w:pStyle w:val="PargrafodaLista"/>
        <w:tabs>
          <w:tab w:val="left" w:pos="1134"/>
        </w:tabs>
        <w:spacing w:after="160" w:line="259" w:lineRule="auto"/>
        <w:ind w:left="426"/>
        <w:jc w:val="both"/>
        <w:rPr>
          <w:rFonts w:ascii="Times New Roman" w:hAnsi="Times New Roman" w:cs="Times New Roman"/>
        </w:rPr>
      </w:pPr>
    </w:p>
    <w:p w14:paraId="29FCCEAB" w14:textId="105B48CD" w:rsidR="00C7294F" w:rsidRDefault="00C7294F" w:rsidP="005D0AF2">
      <w:pPr>
        <w:pStyle w:val="PargrafodaLista"/>
        <w:numPr>
          <w:ilvl w:val="2"/>
          <w:numId w:val="33"/>
        </w:numPr>
        <w:tabs>
          <w:tab w:val="left" w:pos="1134"/>
        </w:tabs>
        <w:spacing w:after="160" w:line="259" w:lineRule="auto"/>
        <w:ind w:left="426" w:firstLine="0"/>
        <w:jc w:val="both"/>
        <w:rPr>
          <w:rFonts w:ascii="Times New Roman" w:hAnsi="Times New Roman" w:cs="Times New Roman"/>
        </w:rPr>
      </w:pPr>
      <w:r w:rsidRPr="00C7294F">
        <w:rPr>
          <w:rFonts w:ascii="Times New Roman" w:hAnsi="Times New Roman" w:cs="Times New Roman"/>
        </w:rPr>
        <w:t>O ACABAMENTO DEVE SER FINO, COM MATERIAL DE PRIMEIRA QUALIDADE, SEM FARPAS OU ARESTAS MAL ARREMATADAS;</w:t>
      </w:r>
    </w:p>
    <w:p w14:paraId="608CD8DC" w14:textId="77777777" w:rsidR="005D0AF2" w:rsidRPr="005D0AF2" w:rsidRDefault="005D0AF2" w:rsidP="005D0AF2">
      <w:pPr>
        <w:pStyle w:val="PargrafodaLista"/>
        <w:rPr>
          <w:rFonts w:ascii="Times New Roman" w:hAnsi="Times New Roman" w:cs="Times New Roman"/>
        </w:rPr>
      </w:pPr>
    </w:p>
    <w:p w14:paraId="629143D2" w14:textId="143EFD58" w:rsidR="00C7294F" w:rsidRDefault="00C7294F" w:rsidP="005D0AF2">
      <w:pPr>
        <w:pStyle w:val="PargrafodaLista"/>
        <w:numPr>
          <w:ilvl w:val="2"/>
          <w:numId w:val="33"/>
        </w:numPr>
        <w:tabs>
          <w:tab w:val="left" w:pos="1134"/>
        </w:tabs>
        <w:spacing w:after="160" w:line="259" w:lineRule="auto"/>
        <w:ind w:left="426" w:firstLine="0"/>
        <w:jc w:val="both"/>
        <w:rPr>
          <w:rFonts w:ascii="Times New Roman" w:hAnsi="Times New Roman" w:cs="Times New Roman"/>
        </w:rPr>
      </w:pPr>
      <w:r w:rsidRPr="00C7294F">
        <w:rPr>
          <w:rFonts w:ascii="Times New Roman" w:hAnsi="Times New Roman" w:cs="Times New Roman"/>
        </w:rPr>
        <w:t>NÃO SERÃO ACEITOS MÓVEIS COM JUNÇÃO DE QUINAS EM DESALINHO;</w:t>
      </w:r>
    </w:p>
    <w:p w14:paraId="76DC2768" w14:textId="77777777" w:rsidR="005D0AF2" w:rsidRPr="005D0AF2" w:rsidRDefault="005D0AF2" w:rsidP="005D0AF2">
      <w:pPr>
        <w:pStyle w:val="PargrafodaLista"/>
        <w:rPr>
          <w:rFonts w:ascii="Times New Roman" w:hAnsi="Times New Roman" w:cs="Times New Roman"/>
        </w:rPr>
      </w:pPr>
    </w:p>
    <w:p w14:paraId="79E3B6FD" w14:textId="2A5CECDE" w:rsidR="00C7294F" w:rsidRDefault="00C7294F" w:rsidP="005D0AF2">
      <w:pPr>
        <w:pStyle w:val="PargrafodaLista"/>
        <w:numPr>
          <w:ilvl w:val="2"/>
          <w:numId w:val="33"/>
        </w:numPr>
        <w:tabs>
          <w:tab w:val="left" w:pos="1134"/>
        </w:tabs>
        <w:spacing w:after="160" w:line="259" w:lineRule="auto"/>
        <w:ind w:left="426" w:firstLine="0"/>
        <w:jc w:val="both"/>
        <w:rPr>
          <w:rFonts w:ascii="Times New Roman" w:hAnsi="Times New Roman" w:cs="Times New Roman"/>
        </w:rPr>
      </w:pPr>
      <w:r w:rsidRPr="00C7294F">
        <w:rPr>
          <w:rFonts w:ascii="Times New Roman" w:hAnsi="Times New Roman" w:cs="Times New Roman"/>
        </w:rPr>
        <w:t>NÃO SERÃO ACEITOS MÓVEIS COM ARRANHÕES NAS FACES EXTERNAS;</w:t>
      </w:r>
    </w:p>
    <w:p w14:paraId="440FE462" w14:textId="77777777" w:rsidR="005D0AF2" w:rsidRPr="005D0AF2" w:rsidRDefault="005D0AF2" w:rsidP="005D0AF2">
      <w:pPr>
        <w:pStyle w:val="PargrafodaLista"/>
        <w:rPr>
          <w:rFonts w:ascii="Times New Roman" w:hAnsi="Times New Roman" w:cs="Times New Roman"/>
        </w:rPr>
      </w:pPr>
    </w:p>
    <w:p w14:paraId="2FEFF0BC" w14:textId="331F5839" w:rsidR="00C7294F" w:rsidRDefault="00C7294F" w:rsidP="005D0AF2">
      <w:pPr>
        <w:pStyle w:val="PargrafodaLista"/>
        <w:numPr>
          <w:ilvl w:val="2"/>
          <w:numId w:val="33"/>
        </w:numPr>
        <w:tabs>
          <w:tab w:val="left" w:pos="1134"/>
        </w:tabs>
        <w:spacing w:after="160" w:line="259" w:lineRule="auto"/>
        <w:ind w:left="426" w:firstLine="0"/>
        <w:jc w:val="both"/>
        <w:rPr>
          <w:rFonts w:ascii="Times New Roman" w:hAnsi="Times New Roman" w:cs="Times New Roman"/>
        </w:rPr>
      </w:pPr>
      <w:r w:rsidRPr="00C7294F">
        <w:rPr>
          <w:rFonts w:ascii="Times New Roman" w:hAnsi="Times New Roman" w:cs="Times New Roman"/>
        </w:rPr>
        <w:t>NÃO SERÃO ACEITOS MÓVEIS COM PARAFUSOS À MOSTRA SEM O DEVIDO ACABAMENTO DE COBERTURA;</w:t>
      </w:r>
    </w:p>
    <w:p w14:paraId="0AC121A9" w14:textId="77777777" w:rsidR="005D0AF2" w:rsidRPr="005D0AF2" w:rsidRDefault="005D0AF2" w:rsidP="005D0AF2">
      <w:pPr>
        <w:pStyle w:val="PargrafodaLista"/>
        <w:rPr>
          <w:rFonts w:ascii="Times New Roman" w:hAnsi="Times New Roman" w:cs="Times New Roman"/>
        </w:rPr>
      </w:pPr>
    </w:p>
    <w:p w14:paraId="22F33AA2" w14:textId="0329A4EA" w:rsidR="00C7294F" w:rsidRDefault="00C7294F" w:rsidP="005D0AF2">
      <w:pPr>
        <w:pStyle w:val="PargrafodaLista"/>
        <w:numPr>
          <w:ilvl w:val="2"/>
          <w:numId w:val="33"/>
        </w:numPr>
        <w:tabs>
          <w:tab w:val="left" w:pos="1134"/>
        </w:tabs>
        <w:spacing w:after="160" w:line="259" w:lineRule="auto"/>
        <w:ind w:left="426" w:firstLine="0"/>
        <w:jc w:val="both"/>
        <w:rPr>
          <w:rFonts w:ascii="Times New Roman" w:hAnsi="Times New Roman" w:cs="Times New Roman"/>
        </w:rPr>
      </w:pPr>
      <w:r w:rsidRPr="00C7294F">
        <w:rPr>
          <w:rFonts w:ascii="Times New Roman" w:hAnsi="Times New Roman" w:cs="Times New Roman"/>
        </w:rPr>
        <w:t>OS PÉS DEVERÃO TER RESISTÊNCIA COMPATÍVEL PARA SUPORTAR O MÓVEL DEVIDAMENTE OCUPADO PARA OS FINS A QUE SE DESTINAM;</w:t>
      </w:r>
    </w:p>
    <w:p w14:paraId="2A4E6817" w14:textId="77777777" w:rsidR="005D0AF2" w:rsidRPr="005D0AF2" w:rsidRDefault="005D0AF2" w:rsidP="005D0AF2">
      <w:pPr>
        <w:pStyle w:val="PargrafodaLista"/>
        <w:rPr>
          <w:rFonts w:ascii="Times New Roman" w:hAnsi="Times New Roman" w:cs="Times New Roman"/>
        </w:rPr>
      </w:pPr>
    </w:p>
    <w:p w14:paraId="681D26A0" w14:textId="32672579" w:rsidR="00C7294F" w:rsidRDefault="00C7294F" w:rsidP="005D0AF2">
      <w:pPr>
        <w:pStyle w:val="PargrafodaLista"/>
        <w:numPr>
          <w:ilvl w:val="2"/>
          <w:numId w:val="33"/>
        </w:numPr>
        <w:tabs>
          <w:tab w:val="left" w:pos="1134"/>
        </w:tabs>
        <w:spacing w:after="160" w:line="259" w:lineRule="auto"/>
        <w:ind w:left="426" w:firstLine="0"/>
        <w:jc w:val="both"/>
        <w:rPr>
          <w:rFonts w:ascii="Times New Roman" w:hAnsi="Times New Roman" w:cs="Times New Roman"/>
        </w:rPr>
      </w:pPr>
      <w:r w:rsidRPr="00C7294F">
        <w:rPr>
          <w:rFonts w:ascii="Times New Roman" w:hAnsi="Times New Roman" w:cs="Times New Roman"/>
        </w:rPr>
        <w:t>A MESA DEVE SER CONFECCIONADA NA TONALIDADE DE COR LISTADA NA DESCRIÇÃO DOS ITENS SUPRACITADOS.</w:t>
      </w:r>
    </w:p>
    <w:p w14:paraId="6382B9B3" w14:textId="77777777" w:rsidR="005D0AF2" w:rsidRPr="005D0AF2" w:rsidRDefault="005D0AF2" w:rsidP="005D0AF2">
      <w:pPr>
        <w:pStyle w:val="PargrafodaLista"/>
        <w:rPr>
          <w:rFonts w:ascii="Times New Roman" w:hAnsi="Times New Roman" w:cs="Times New Roman"/>
        </w:rPr>
      </w:pPr>
    </w:p>
    <w:p w14:paraId="415FB6CB" w14:textId="77777777" w:rsidR="00C7294F" w:rsidRPr="00C7294F" w:rsidRDefault="00C7294F" w:rsidP="005D0AF2">
      <w:pPr>
        <w:pStyle w:val="PargrafodaLista"/>
        <w:numPr>
          <w:ilvl w:val="2"/>
          <w:numId w:val="33"/>
        </w:numPr>
        <w:tabs>
          <w:tab w:val="left" w:pos="1134"/>
        </w:tabs>
        <w:spacing w:after="160" w:line="259" w:lineRule="auto"/>
        <w:ind w:left="426" w:firstLine="0"/>
        <w:jc w:val="both"/>
        <w:rPr>
          <w:rFonts w:ascii="Times New Roman" w:hAnsi="Times New Roman" w:cs="Times New Roman"/>
        </w:rPr>
      </w:pPr>
      <w:r w:rsidRPr="00C7294F">
        <w:rPr>
          <w:rFonts w:ascii="Times New Roman" w:hAnsi="Times New Roman" w:cs="Times New Roman"/>
        </w:rPr>
        <w:lastRenderedPageBreak/>
        <w:t xml:space="preserve"> NÃO SERÁ ACEITO MÓVEL EM COR DIFERENTE DA QUE FOR DETERMINADA NA DESCRIÇÃO E/OU NA APROVAÇÃO DE LAYOUT.</w:t>
      </w:r>
    </w:p>
    <w:p w14:paraId="0FF46E74" w14:textId="77777777" w:rsidR="00C7294F" w:rsidRPr="00C7294F" w:rsidRDefault="00C7294F" w:rsidP="00C7294F">
      <w:pPr>
        <w:pStyle w:val="PargrafodaLista"/>
        <w:ind w:left="1080"/>
        <w:jc w:val="both"/>
        <w:rPr>
          <w:rFonts w:ascii="Times New Roman" w:hAnsi="Times New Roman" w:cs="Times New Roman"/>
        </w:rPr>
      </w:pPr>
    </w:p>
    <w:p w14:paraId="2F3E106A" w14:textId="77777777" w:rsidR="00C7294F" w:rsidRPr="008A0296" w:rsidRDefault="00C7294F" w:rsidP="00EB462F">
      <w:pPr>
        <w:pStyle w:val="PargrafodaLista"/>
        <w:numPr>
          <w:ilvl w:val="0"/>
          <w:numId w:val="33"/>
        </w:numPr>
        <w:tabs>
          <w:tab w:val="left" w:pos="284"/>
        </w:tabs>
        <w:spacing w:after="160" w:line="259" w:lineRule="auto"/>
        <w:ind w:left="0" w:firstLine="0"/>
        <w:rPr>
          <w:rFonts w:ascii="Times New Roman" w:hAnsi="Times New Roman" w:cs="Times New Roman"/>
          <w:b/>
        </w:rPr>
      </w:pPr>
      <w:r w:rsidRPr="008A0296">
        <w:rPr>
          <w:rFonts w:ascii="Times New Roman" w:hAnsi="Times New Roman" w:cs="Times New Roman"/>
          <w:b/>
        </w:rPr>
        <w:t>DA EMBALAGEM</w:t>
      </w:r>
    </w:p>
    <w:p w14:paraId="7B0875CA" w14:textId="77777777" w:rsidR="00C7294F" w:rsidRPr="00C7294F" w:rsidRDefault="00C7294F" w:rsidP="00C7294F">
      <w:pPr>
        <w:pStyle w:val="PargrafodaLista"/>
        <w:ind w:left="435"/>
        <w:rPr>
          <w:rFonts w:ascii="Times New Roman" w:hAnsi="Times New Roman" w:cs="Times New Roman"/>
        </w:rPr>
      </w:pPr>
    </w:p>
    <w:p w14:paraId="0E9BCAEF" w14:textId="77777777" w:rsidR="00C7294F" w:rsidRPr="00C7294F" w:rsidRDefault="00C7294F" w:rsidP="008A0296">
      <w:pPr>
        <w:pStyle w:val="PargrafodaLista"/>
        <w:numPr>
          <w:ilvl w:val="2"/>
          <w:numId w:val="33"/>
        </w:numPr>
        <w:spacing w:after="160" w:line="259" w:lineRule="auto"/>
        <w:ind w:left="567" w:firstLine="0"/>
        <w:jc w:val="both"/>
        <w:rPr>
          <w:rFonts w:ascii="Times New Roman" w:hAnsi="Times New Roman" w:cs="Times New Roman"/>
        </w:rPr>
      </w:pPr>
      <w:r w:rsidRPr="00C7294F">
        <w:rPr>
          <w:rFonts w:ascii="Times New Roman" w:hAnsi="Times New Roman" w:cs="Times New Roman"/>
        </w:rPr>
        <w:t xml:space="preserve">O MÓVEL DEVERÁ SER ENTREGUE EM EMBALAGEM APROPRIADA PARA PROTEGÊ-LO DE QUALQUER CONTRA QUALQUER DANO OU SER MONTADO NO LOCAL, O QUE DISPENSA EMBALAGEM ESPECÍFICA, NO ENTANTO, OS MATERIAIS DEVERÃO SER TRANSPORTADOS DE FORMA A PROTEGÊ-LOS CONTRA ATRITOS, ARRANHÕES, UMIDADE, LUZ DO SOL E OUTROS DANOS DECORRENTES DO TRANSPORTE E MANUSEIO </w:t>
      </w:r>
    </w:p>
    <w:p w14:paraId="57495A5B" w14:textId="2CBBA892" w:rsidR="00573B28" w:rsidRPr="00EB462F" w:rsidRDefault="24AF65F2" w:rsidP="00EB462F">
      <w:pPr>
        <w:pStyle w:val="Nivel01"/>
        <w:numPr>
          <w:ilvl w:val="0"/>
          <w:numId w:val="34"/>
        </w:numPr>
        <w:tabs>
          <w:tab w:val="left" w:pos="284"/>
        </w:tabs>
        <w:ind w:left="0" w:firstLine="0"/>
        <w:rPr>
          <w:rFonts w:ascii="Times New Roman" w:hAnsi="Times New Roman" w:cs="Times New Roman"/>
          <w:sz w:val="24"/>
          <w:szCs w:val="24"/>
        </w:rPr>
      </w:pPr>
      <w:r w:rsidRPr="00EB462F">
        <w:rPr>
          <w:rFonts w:ascii="Times New Roman" w:hAnsi="Times New Roman" w:cs="Times New Roman"/>
          <w:sz w:val="24"/>
          <w:szCs w:val="24"/>
        </w:rPr>
        <w:t>MODELO DE GESTÃO DO CONTRATO</w:t>
      </w:r>
    </w:p>
    <w:p w14:paraId="341C33FE" w14:textId="20BA7074" w:rsidR="00573B28" w:rsidRPr="00660974" w:rsidRDefault="244FED63" w:rsidP="00685FBD">
      <w:pPr>
        <w:pStyle w:val="Nvel02"/>
        <w:numPr>
          <w:ilvl w:val="1"/>
          <w:numId w:val="48"/>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669DEB15" w14:textId="09404CEE" w:rsidR="244FED63" w:rsidRPr="00660974" w:rsidRDefault="244FED63" w:rsidP="00685FBD">
      <w:pPr>
        <w:pStyle w:val="Nvel02"/>
        <w:numPr>
          <w:ilvl w:val="1"/>
          <w:numId w:val="48"/>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 xml:space="preserve">Em caso de impedimento, ordem de paralisação ou suspensão do contrato, o cronograma de execução será prorrogado automaticamente pelo tempo correspondente, anotadas </w:t>
      </w:r>
      <w:proofErr w:type="gramStart"/>
      <w:r w:rsidRPr="00660974">
        <w:rPr>
          <w:rFonts w:ascii="Times New Roman" w:hAnsi="Times New Roman" w:cs="Times New Roman"/>
          <w:sz w:val="24"/>
          <w:szCs w:val="24"/>
        </w:rPr>
        <w:t>tais circunstâncias mediante</w:t>
      </w:r>
      <w:proofErr w:type="gramEnd"/>
      <w:r w:rsidRPr="00660974">
        <w:rPr>
          <w:rFonts w:ascii="Times New Roman" w:hAnsi="Times New Roman" w:cs="Times New Roman"/>
          <w:sz w:val="24"/>
          <w:szCs w:val="24"/>
        </w:rPr>
        <w:t xml:space="preserve"> simples apostila.</w:t>
      </w:r>
    </w:p>
    <w:p w14:paraId="37124C72" w14:textId="62B49D06" w:rsidR="497C6F81" w:rsidRPr="00660974" w:rsidRDefault="497C6F81" w:rsidP="00685FBD">
      <w:pPr>
        <w:pStyle w:val="Nvel02"/>
        <w:numPr>
          <w:ilvl w:val="1"/>
          <w:numId w:val="48"/>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539FAEFA" w14:textId="2374B76C" w:rsidR="497C6F81" w:rsidRPr="00660974" w:rsidRDefault="497C6F81" w:rsidP="00685FBD">
      <w:pPr>
        <w:pStyle w:val="Nvel02"/>
        <w:numPr>
          <w:ilvl w:val="1"/>
          <w:numId w:val="48"/>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 órgão ou entidade poderá convocar </w:t>
      </w:r>
      <w:r w:rsidR="006D5FA5" w:rsidRPr="00660974">
        <w:rPr>
          <w:rFonts w:ascii="Times New Roman" w:hAnsi="Times New Roman" w:cs="Times New Roman"/>
          <w:sz w:val="24"/>
          <w:szCs w:val="24"/>
        </w:rPr>
        <w:t>representante</w:t>
      </w:r>
      <w:r w:rsidRPr="00660974">
        <w:rPr>
          <w:rFonts w:ascii="Times New Roman" w:hAnsi="Times New Roman" w:cs="Times New Roman"/>
          <w:sz w:val="24"/>
          <w:szCs w:val="24"/>
        </w:rPr>
        <w:t xml:space="preserve"> da empresa para adoção de providências que devam ser cumpridas de imediato.</w:t>
      </w:r>
    </w:p>
    <w:p w14:paraId="2CBA80C3" w14:textId="0286FCC6" w:rsidR="21DB8DAB" w:rsidRPr="00EA3660" w:rsidRDefault="21DB8DAB" w:rsidP="00685FBD">
      <w:pPr>
        <w:pStyle w:val="Nvel2-Opcional"/>
        <w:numPr>
          <w:ilvl w:val="1"/>
          <w:numId w:val="48"/>
        </w:numPr>
        <w:tabs>
          <w:tab w:val="left" w:pos="426"/>
        </w:tabs>
        <w:ind w:left="0" w:firstLine="0"/>
        <w:rPr>
          <w:rFonts w:ascii="Times New Roman" w:hAnsi="Times New Roman" w:cs="Times New Roman"/>
          <w:i w:val="0"/>
          <w:color w:val="auto"/>
          <w:sz w:val="24"/>
          <w:szCs w:val="24"/>
        </w:rPr>
      </w:pPr>
      <w:r w:rsidRPr="00EA3660">
        <w:rPr>
          <w:rFonts w:ascii="Times New Roman" w:hAnsi="Times New Roman" w:cs="Times New Roman"/>
          <w:i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4C83342" w14:textId="6FA8C808" w:rsidR="0F363B60" w:rsidRPr="00660974" w:rsidRDefault="336CDA5F"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F</w:t>
      </w:r>
      <w:r w:rsidR="31888D58" w:rsidRPr="00660974">
        <w:rPr>
          <w:rFonts w:ascii="Times New Roman" w:hAnsi="Times New Roman" w:cs="Times New Roman"/>
          <w:sz w:val="24"/>
          <w:szCs w:val="24"/>
        </w:rPr>
        <w:t>iscalização</w:t>
      </w:r>
    </w:p>
    <w:p w14:paraId="4F620D92" w14:textId="14A89223" w:rsidR="00573B28" w:rsidRPr="00660974" w:rsidRDefault="244FED63"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 execução do contrato deverá ser acompanhada e fiscalizada </w:t>
      </w:r>
      <w:r w:rsidR="00EA3660">
        <w:rPr>
          <w:rFonts w:ascii="Times New Roman" w:hAnsi="Times New Roman" w:cs="Times New Roman"/>
          <w:sz w:val="24"/>
          <w:szCs w:val="24"/>
        </w:rPr>
        <w:t xml:space="preserve">por Ana Luiza Prado. </w:t>
      </w:r>
    </w:p>
    <w:p w14:paraId="0DD050FC" w14:textId="7E018AB2" w:rsidR="3CB0F58F" w:rsidRPr="00660974" w:rsidRDefault="3CB0F58F"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Fiscalização Técnica</w:t>
      </w:r>
    </w:p>
    <w:p w14:paraId="0BE2EF0C" w14:textId="0F4523A9" w:rsidR="00573B28" w:rsidRPr="00660974" w:rsidRDefault="00692542" w:rsidP="00685FBD">
      <w:pPr>
        <w:pStyle w:val="Nvel02"/>
        <w:numPr>
          <w:ilvl w:val="1"/>
          <w:numId w:val="48"/>
        </w:numPr>
        <w:ind w:left="0" w:firstLine="0"/>
        <w:rPr>
          <w:rFonts w:ascii="Times New Roman" w:hAnsi="Times New Roman" w:cs="Times New Roman"/>
          <w:sz w:val="24"/>
          <w:szCs w:val="24"/>
        </w:rPr>
      </w:pPr>
      <w:r>
        <w:rPr>
          <w:rFonts w:ascii="Times New Roman" w:hAnsi="Times New Roman" w:cs="Times New Roman"/>
          <w:sz w:val="24"/>
          <w:szCs w:val="24"/>
        </w:rPr>
        <w:t>A</w:t>
      </w:r>
      <w:r w:rsidR="244FED63" w:rsidRPr="00660974">
        <w:rPr>
          <w:rFonts w:ascii="Times New Roman" w:hAnsi="Times New Roman" w:cs="Times New Roman"/>
          <w:sz w:val="24"/>
          <w:szCs w:val="24"/>
        </w:rPr>
        <w:t xml:space="preserve"> fiscal do contrato acompanhará a execução do contrato, para que sejam cumpridas todas as condições estabelecidas no contrato, de modo a assegurar os melhores resultados para a Administração.</w:t>
      </w:r>
    </w:p>
    <w:p w14:paraId="3AAAF81B" w14:textId="7156A107" w:rsidR="00573B28" w:rsidRPr="00660974" w:rsidRDefault="00692542" w:rsidP="00685FBD">
      <w:pPr>
        <w:pStyle w:val="Nvel02"/>
        <w:numPr>
          <w:ilvl w:val="1"/>
          <w:numId w:val="48"/>
        </w:numPr>
        <w:ind w:left="0" w:firstLine="0"/>
        <w:rPr>
          <w:rFonts w:ascii="Times New Roman" w:hAnsi="Times New Roman" w:cs="Times New Roman"/>
          <w:sz w:val="24"/>
          <w:szCs w:val="24"/>
        </w:rPr>
      </w:pPr>
      <w:r>
        <w:rPr>
          <w:rFonts w:ascii="Times New Roman" w:hAnsi="Times New Roman" w:cs="Times New Roman"/>
          <w:sz w:val="24"/>
          <w:szCs w:val="24"/>
        </w:rPr>
        <w:lastRenderedPageBreak/>
        <w:t>A</w:t>
      </w:r>
      <w:r w:rsidR="18AF6665" w:rsidRPr="00660974">
        <w:rPr>
          <w:rFonts w:ascii="Times New Roman" w:hAnsi="Times New Roman" w:cs="Times New Roman"/>
          <w:sz w:val="24"/>
          <w:szCs w:val="24"/>
        </w:rPr>
        <w:t xml:space="preserve"> fiscal do contrato anotará no histórico de gerenciamento do contrato todas as ocorrências relacionadas à execução do contrato, com a descrição do que for necessário para a regularização das faltas ou dos defeitos observados.</w:t>
      </w:r>
    </w:p>
    <w:p w14:paraId="64EF1232" w14:textId="5850A319" w:rsidR="00573B28" w:rsidRPr="00660974" w:rsidRDefault="18AF6665"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Identificada qualquer inexatidão ou irregularidade, </w:t>
      </w:r>
      <w:r w:rsidR="00692542">
        <w:rPr>
          <w:rFonts w:ascii="Times New Roman" w:hAnsi="Times New Roman" w:cs="Times New Roman"/>
          <w:sz w:val="24"/>
          <w:szCs w:val="24"/>
        </w:rPr>
        <w:t>a</w:t>
      </w:r>
      <w:r w:rsidRPr="00660974">
        <w:rPr>
          <w:rFonts w:ascii="Times New Roman" w:hAnsi="Times New Roman" w:cs="Times New Roman"/>
          <w:sz w:val="24"/>
          <w:szCs w:val="24"/>
        </w:rPr>
        <w:t xml:space="preserve"> fiscal do contrato emitirá notificações para a correção da execução do contrato, determinando prazo para a correção.</w:t>
      </w:r>
    </w:p>
    <w:p w14:paraId="4DBE15DB" w14:textId="6C40317C" w:rsidR="00573B28" w:rsidRPr="00660974" w:rsidRDefault="00692542" w:rsidP="00685FBD">
      <w:pPr>
        <w:pStyle w:val="Nvel02"/>
        <w:numPr>
          <w:ilvl w:val="1"/>
          <w:numId w:val="48"/>
        </w:numPr>
        <w:ind w:left="0" w:firstLine="0"/>
        <w:rPr>
          <w:rFonts w:ascii="Times New Roman" w:hAnsi="Times New Roman" w:cs="Times New Roman"/>
          <w:sz w:val="24"/>
          <w:szCs w:val="24"/>
        </w:rPr>
      </w:pPr>
      <w:r>
        <w:rPr>
          <w:rFonts w:ascii="Times New Roman" w:hAnsi="Times New Roman" w:cs="Times New Roman"/>
          <w:sz w:val="24"/>
          <w:szCs w:val="24"/>
        </w:rPr>
        <w:t>A</w:t>
      </w:r>
      <w:r w:rsidR="18AF6665" w:rsidRPr="00660974">
        <w:rPr>
          <w:rFonts w:ascii="Times New Roman" w:hAnsi="Times New Roman" w:cs="Times New Roman"/>
          <w:sz w:val="24"/>
          <w:szCs w:val="24"/>
        </w:rPr>
        <w:t xml:space="preserve"> fiscal do contrato informará </w:t>
      </w:r>
      <w:r>
        <w:rPr>
          <w:rFonts w:ascii="Times New Roman" w:hAnsi="Times New Roman" w:cs="Times New Roman"/>
          <w:sz w:val="24"/>
          <w:szCs w:val="24"/>
        </w:rPr>
        <w:t xml:space="preserve">a gestão do </w:t>
      </w:r>
      <w:proofErr w:type="spellStart"/>
      <w:r>
        <w:rPr>
          <w:rFonts w:ascii="Times New Roman" w:hAnsi="Times New Roman" w:cs="Times New Roman"/>
          <w:sz w:val="24"/>
          <w:szCs w:val="24"/>
        </w:rPr>
        <w:t>Cremepe</w:t>
      </w:r>
      <w:proofErr w:type="spellEnd"/>
      <w:r w:rsidR="18AF6665" w:rsidRPr="00660974">
        <w:rPr>
          <w:rFonts w:ascii="Times New Roman" w:hAnsi="Times New Roman" w:cs="Times New Roman"/>
          <w:sz w:val="24"/>
          <w:szCs w:val="24"/>
        </w:rPr>
        <w:t>, em tempo hábil, a situação que demandar decisão ou adoção de medidas que ultrapassem sua competência, para que adote as medidas necessárias e saneadoras, se for o caso.</w:t>
      </w:r>
    </w:p>
    <w:p w14:paraId="66073CF5" w14:textId="20DF6F52" w:rsidR="00573B28" w:rsidRPr="00660974" w:rsidRDefault="18AF6665"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No caso de ocorrências que possam inviabilizar a execução do contrato nas datas aprazadas, </w:t>
      </w:r>
      <w:r w:rsidR="00692542">
        <w:rPr>
          <w:rFonts w:ascii="Times New Roman" w:hAnsi="Times New Roman" w:cs="Times New Roman"/>
          <w:sz w:val="24"/>
          <w:szCs w:val="24"/>
        </w:rPr>
        <w:t>a</w:t>
      </w:r>
      <w:r w:rsidRPr="00660974">
        <w:rPr>
          <w:rFonts w:ascii="Times New Roman" w:hAnsi="Times New Roman" w:cs="Times New Roman"/>
          <w:sz w:val="24"/>
          <w:szCs w:val="24"/>
        </w:rPr>
        <w:t xml:space="preserve"> fiscal comunicará o fato imediatamente </w:t>
      </w:r>
      <w:r w:rsidR="00692542">
        <w:rPr>
          <w:rFonts w:ascii="Times New Roman" w:hAnsi="Times New Roman" w:cs="Times New Roman"/>
          <w:sz w:val="24"/>
          <w:szCs w:val="24"/>
        </w:rPr>
        <w:t xml:space="preserve">a gestão do </w:t>
      </w:r>
      <w:proofErr w:type="spellStart"/>
      <w:r w:rsidR="00692542">
        <w:rPr>
          <w:rFonts w:ascii="Times New Roman" w:hAnsi="Times New Roman" w:cs="Times New Roman"/>
          <w:sz w:val="24"/>
          <w:szCs w:val="24"/>
        </w:rPr>
        <w:t>Cremepe</w:t>
      </w:r>
      <w:proofErr w:type="spellEnd"/>
      <w:r w:rsidR="00692542">
        <w:rPr>
          <w:rFonts w:ascii="Times New Roman" w:hAnsi="Times New Roman" w:cs="Times New Roman"/>
          <w:sz w:val="24"/>
          <w:szCs w:val="24"/>
        </w:rPr>
        <w:t>.</w:t>
      </w:r>
    </w:p>
    <w:p w14:paraId="372A75D1" w14:textId="54E57296" w:rsidR="18AF6665" w:rsidRPr="00660974" w:rsidRDefault="00692542" w:rsidP="00685FBD">
      <w:pPr>
        <w:pStyle w:val="Nvel02"/>
        <w:numPr>
          <w:ilvl w:val="1"/>
          <w:numId w:val="48"/>
        </w:numPr>
        <w:ind w:left="0" w:firstLine="0"/>
        <w:rPr>
          <w:rFonts w:ascii="Times New Roman" w:hAnsi="Times New Roman" w:cs="Times New Roman"/>
          <w:sz w:val="24"/>
          <w:szCs w:val="24"/>
        </w:rPr>
      </w:pPr>
      <w:r>
        <w:rPr>
          <w:rFonts w:ascii="Times New Roman" w:hAnsi="Times New Roman" w:cs="Times New Roman"/>
          <w:sz w:val="24"/>
          <w:szCs w:val="24"/>
        </w:rPr>
        <w:t xml:space="preserve">A </w:t>
      </w:r>
      <w:r w:rsidR="18AF6665" w:rsidRPr="00660974">
        <w:rPr>
          <w:rFonts w:ascii="Times New Roman" w:hAnsi="Times New Roman" w:cs="Times New Roman"/>
          <w:sz w:val="24"/>
          <w:szCs w:val="24"/>
        </w:rPr>
        <w:t xml:space="preserve">fiscal do contrato comunicará ao gestor do </w:t>
      </w:r>
      <w:proofErr w:type="spellStart"/>
      <w:r>
        <w:rPr>
          <w:rFonts w:ascii="Times New Roman" w:hAnsi="Times New Roman" w:cs="Times New Roman"/>
          <w:sz w:val="24"/>
          <w:szCs w:val="24"/>
        </w:rPr>
        <w:t>Cremepe</w:t>
      </w:r>
      <w:proofErr w:type="spellEnd"/>
      <w:r w:rsidR="18AF6665" w:rsidRPr="00660974">
        <w:rPr>
          <w:rFonts w:ascii="Times New Roman" w:hAnsi="Times New Roman" w:cs="Times New Roman"/>
          <w:sz w:val="24"/>
          <w:szCs w:val="24"/>
        </w:rPr>
        <w:t xml:space="preserve">, em tempo hábil, o término do contrato sob sua responsabilidade, com vistas à </w:t>
      </w:r>
      <w:r w:rsidR="006D5FA5" w:rsidRPr="00660974">
        <w:rPr>
          <w:rFonts w:ascii="Times New Roman" w:hAnsi="Times New Roman" w:cs="Times New Roman"/>
          <w:sz w:val="24"/>
          <w:szCs w:val="24"/>
        </w:rPr>
        <w:t xml:space="preserve">renovação </w:t>
      </w:r>
      <w:r w:rsidR="18AF6665" w:rsidRPr="00660974">
        <w:rPr>
          <w:rFonts w:ascii="Times New Roman" w:hAnsi="Times New Roman" w:cs="Times New Roman"/>
          <w:sz w:val="24"/>
          <w:szCs w:val="24"/>
        </w:rPr>
        <w:t>tempestiva ou à prorrogação contratual.</w:t>
      </w:r>
    </w:p>
    <w:p w14:paraId="6FB194EF" w14:textId="689E5D8E" w:rsidR="00573B28" w:rsidRPr="00660974" w:rsidRDefault="5DA3933E"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Fiscalização Administrativa</w:t>
      </w:r>
    </w:p>
    <w:p w14:paraId="5B0114C4" w14:textId="55690A48" w:rsidR="00573B28" w:rsidRPr="00660974" w:rsidRDefault="00692542" w:rsidP="00685FBD">
      <w:pPr>
        <w:pStyle w:val="Nvel02"/>
        <w:numPr>
          <w:ilvl w:val="1"/>
          <w:numId w:val="48"/>
        </w:numPr>
        <w:ind w:left="0" w:firstLine="0"/>
        <w:rPr>
          <w:rFonts w:ascii="Times New Roman" w:hAnsi="Times New Roman" w:cs="Times New Roman"/>
          <w:sz w:val="24"/>
          <w:szCs w:val="24"/>
        </w:rPr>
      </w:pPr>
      <w:r>
        <w:rPr>
          <w:rFonts w:ascii="Times New Roman" w:hAnsi="Times New Roman" w:cs="Times New Roman"/>
          <w:sz w:val="24"/>
          <w:szCs w:val="24"/>
        </w:rPr>
        <w:t>A</w:t>
      </w:r>
      <w:r w:rsidR="244FED63" w:rsidRPr="00660974">
        <w:rPr>
          <w:rFonts w:ascii="Times New Roman" w:hAnsi="Times New Roman" w:cs="Times New Roman"/>
          <w:sz w:val="24"/>
          <w:szCs w:val="24"/>
        </w:rPr>
        <w:t xml:space="preserve">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030C9D1" w:rsidR="244FED63" w:rsidRPr="00660974" w:rsidRDefault="244FED63"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Caso ocorra descumprimento das obrigações contratuais, </w:t>
      </w:r>
      <w:r w:rsidR="00692542">
        <w:rPr>
          <w:rFonts w:ascii="Times New Roman" w:hAnsi="Times New Roman" w:cs="Times New Roman"/>
          <w:sz w:val="24"/>
          <w:szCs w:val="24"/>
        </w:rPr>
        <w:t>a</w:t>
      </w:r>
      <w:r w:rsidRPr="00660974">
        <w:rPr>
          <w:rFonts w:ascii="Times New Roman" w:hAnsi="Times New Roman" w:cs="Times New Roman"/>
          <w:sz w:val="24"/>
          <w:szCs w:val="24"/>
        </w:rPr>
        <w:t xml:space="preserve"> fiscal do contrato atuará tempestivamente na solução do problema, reportando ao gestor do </w:t>
      </w:r>
      <w:proofErr w:type="spellStart"/>
      <w:r w:rsidR="00692542">
        <w:rPr>
          <w:rFonts w:ascii="Times New Roman" w:hAnsi="Times New Roman" w:cs="Times New Roman"/>
          <w:sz w:val="24"/>
          <w:szCs w:val="24"/>
        </w:rPr>
        <w:t>Cremepe</w:t>
      </w:r>
      <w:proofErr w:type="spellEnd"/>
      <w:r w:rsidRPr="00660974">
        <w:rPr>
          <w:rFonts w:ascii="Times New Roman" w:hAnsi="Times New Roman" w:cs="Times New Roman"/>
          <w:sz w:val="24"/>
          <w:szCs w:val="24"/>
        </w:rPr>
        <w:t xml:space="preserve"> para que tome as providências cabíveis, quando ultrapassar a sua competência</w:t>
      </w:r>
      <w:r w:rsidR="009B233B" w:rsidRPr="00660974">
        <w:rPr>
          <w:rFonts w:ascii="Times New Roman" w:hAnsi="Times New Roman" w:cs="Times New Roman"/>
          <w:sz w:val="24"/>
          <w:szCs w:val="24"/>
        </w:rPr>
        <w:t>.</w:t>
      </w:r>
    </w:p>
    <w:p w14:paraId="07A8A36C" w14:textId="4351AC5F" w:rsidR="78567835" w:rsidRPr="00660974" w:rsidRDefault="78567835"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A fiscalização de que trata esta cláusula não exclui nem reduz a responsabilidade d</w:t>
      </w:r>
      <w:r w:rsidR="006F07A6" w:rsidRPr="00660974">
        <w:rPr>
          <w:rFonts w:ascii="Times New Roman" w:hAnsi="Times New Roman" w:cs="Times New Roman"/>
          <w:sz w:val="24"/>
          <w:szCs w:val="24"/>
        </w:rPr>
        <w:t>o</w:t>
      </w:r>
      <w:r w:rsidRPr="00660974">
        <w:rPr>
          <w:rFonts w:ascii="Times New Roman" w:hAnsi="Times New Roman" w:cs="Times New Roman"/>
          <w:sz w:val="24"/>
          <w:szCs w:val="24"/>
        </w:rPr>
        <w:t xml:space="preserve">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w:t>
      </w:r>
      <w:r w:rsidR="006F07A6" w:rsidRPr="00660974">
        <w:rPr>
          <w:rFonts w:ascii="Times New Roman" w:hAnsi="Times New Roman" w:cs="Times New Roman"/>
          <w:sz w:val="24"/>
          <w:szCs w:val="24"/>
        </w:rPr>
        <w:t>o</w:t>
      </w:r>
      <w:r w:rsidRPr="00660974">
        <w:rPr>
          <w:rFonts w:ascii="Times New Roman" w:hAnsi="Times New Roman" w:cs="Times New Roman"/>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8B70688" w14:textId="55E91DB9" w:rsidR="00DA4584" w:rsidRPr="00660974" w:rsidRDefault="00904118" w:rsidP="00685FBD">
      <w:pPr>
        <w:pStyle w:val="Nivel01"/>
        <w:numPr>
          <w:ilvl w:val="0"/>
          <w:numId w:val="48"/>
        </w:numPr>
        <w:tabs>
          <w:tab w:val="left" w:pos="426"/>
        </w:tabs>
        <w:ind w:left="0" w:firstLine="0"/>
        <w:rPr>
          <w:rFonts w:ascii="Times New Roman" w:hAnsi="Times New Roman" w:cs="Times New Roman"/>
          <w:sz w:val="24"/>
          <w:szCs w:val="24"/>
        </w:rPr>
      </w:pPr>
      <w:bookmarkStart w:id="11" w:name="_Hlk114498447"/>
      <w:bookmarkStart w:id="12" w:name="_Hlk114498479"/>
      <w:bookmarkEnd w:id="11"/>
      <w:bookmarkEnd w:id="12"/>
      <w:r w:rsidRPr="00660974">
        <w:rPr>
          <w:rFonts w:ascii="Times New Roman" w:hAnsi="Times New Roman" w:cs="Times New Roman"/>
          <w:sz w:val="24"/>
          <w:szCs w:val="24"/>
        </w:rPr>
        <w:t>INFRAÇÕES E SANÇÕES ADMINISTRATIVAS</w:t>
      </w:r>
    </w:p>
    <w:p w14:paraId="30826AD2" w14:textId="64B88D9C" w:rsidR="00DA4584" w:rsidRPr="00660974" w:rsidRDefault="00DA4584" w:rsidP="00685FBD">
      <w:pPr>
        <w:pStyle w:val="Nvel02"/>
        <w:numPr>
          <w:ilvl w:val="1"/>
          <w:numId w:val="48"/>
        </w:numPr>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Comete </w:t>
      </w:r>
      <w:r w:rsidRPr="00660974">
        <w:rPr>
          <w:rFonts w:ascii="Times New Roman" w:hAnsi="Times New Roman" w:cs="Times New Roman"/>
          <w:sz w:val="24"/>
          <w:szCs w:val="24"/>
        </w:rPr>
        <w:t>infração</w:t>
      </w:r>
      <w:r w:rsidRPr="00660974">
        <w:rPr>
          <w:rStyle w:val="normaltextrun"/>
          <w:rFonts w:ascii="Times New Roman" w:hAnsi="Times New Roman" w:cs="Times New Roman"/>
          <w:color w:val="000000"/>
          <w:sz w:val="24"/>
          <w:szCs w:val="24"/>
        </w:rPr>
        <w:t xml:space="preserve"> administrativa, nos termos da </w:t>
      </w:r>
      <w:r w:rsidRPr="00660974">
        <w:rPr>
          <w:rStyle w:val="normaltextrun"/>
          <w:rFonts w:ascii="Times New Roman" w:hAnsi="Times New Roman" w:cs="Times New Roman"/>
          <w:sz w:val="24"/>
          <w:szCs w:val="24"/>
        </w:rPr>
        <w:t>Lei nº 14.133, de 2021</w:t>
      </w:r>
      <w:r w:rsidRPr="00660974">
        <w:rPr>
          <w:rStyle w:val="normaltextrun"/>
          <w:rFonts w:ascii="Times New Roman" w:hAnsi="Times New Roman" w:cs="Times New Roman"/>
          <w:color w:val="000000"/>
          <w:sz w:val="24"/>
          <w:szCs w:val="24"/>
        </w:rPr>
        <w:t xml:space="preserve">, 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que:</w:t>
      </w:r>
    </w:p>
    <w:p w14:paraId="1648C4D8" w14:textId="19EA39B8"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der causa à inexecução parcial do contrato;</w:t>
      </w:r>
    </w:p>
    <w:p w14:paraId="00B4620C" w14:textId="49B4F4A7"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der causa à inexecução parcial do contrato que cause grave dano à Administração ou ao funcionamento dos serviços públicos ou ao interesse coletivo;</w:t>
      </w:r>
    </w:p>
    <w:p w14:paraId="23221617" w14:textId="3E1A75F9"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der causa à inexecução total do contrato;</w:t>
      </w:r>
    </w:p>
    <w:p w14:paraId="6DB63EE1" w14:textId="182C99FE"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ensejar o retardamento da execução ou da entrega do objeto da contratação sem motivo justificado;</w:t>
      </w:r>
    </w:p>
    <w:p w14:paraId="039730DF" w14:textId="021C5229"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apresentar documentação falsa ou prestar declaração falsa durante a execução do contrato;</w:t>
      </w:r>
    </w:p>
    <w:p w14:paraId="5A3A7EE7" w14:textId="13889ACE"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lastRenderedPageBreak/>
        <w:t>praticar ato fraudulento na execução do contrato;</w:t>
      </w:r>
    </w:p>
    <w:p w14:paraId="11233DFC" w14:textId="7AA7953F"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comportar-se de modo inidôneo ou cometer fraude de qualquer natureza;</w:t>
      </w:r>
    </w:p>
    <w:p w14:paraId="100DACC4" w14:textId="0A157C83" w:rsidR="00DA4584" w:rsidRPr="00660974" w:rsidRDefault="00DA4584" w:rsidP="001E33A0">
      <w:pPr>
        <w:pStyle w:val="paragraph"/>
        <w:numPr>
          <w:ilvl w:val="0"/>
          <w:numId w:val="11"/>
        </w:numPr>
        <w:spacing w:before="120" w:beforeAutospacing="0" w:after="120" w:afterAutospacing="0" w:line="276" w:lineRule="auto"/>
        <w:ind w:left="284" w:firstLine="0"/>
        <w:jc w:val="both"/>
        <w:textAlignment w:val="baseline"/>
      </w:pPr>
      <w:r w:rsidRPr="00660974">
        <w:rPr>
          <w:rStyle w:val="normaltextrun"/>
        </w:rPr>
        <w:t>praticar ato lesivo previsto no art. 5º da Lei nº 12.846, de 1º de agosto de 2013.</w:t>
      </w:r>
    </w:p>
    <w:p w14:paraId="4B497CA1" w14:textId="5FD6DAE8" w:rsidR="00F41AC3" w:rsidRPr="00660974" w:rsidRDefault="00DA4584" w:rsidP="00685FBD">
      <w:pPr>
        <w:pStyle w:val="Nvel02"/>
        <w:numPr>
          <w:ilvl w:val="1"/>
          <w:numId w:val="48"/>
        </w:numPr>
        <w:ind w:left="0" w:firstLine="0"/>
        <w:rPr>
          <w:rStyle w:val="normaltextrun"/>
          <w:rFonts w:ascii="Times New Roman" w:hAnsi="Times New Roman" w:cs="Times New Roman"/>
          <w:i/>
          <w:color w:val="000000"/>
          <w:sz w:val="24"/>
          <w:szCs w:val="24"/>
        </w:rPr>
      </w:pPr>
      <w:r w:rsidRPr="00660974">
        <w:rPr>
          <w:rStyle w:val="normaltextrun"/>
          <w:rFonts w:ascii="Times New Roman" w:hAnsi="Times New Roman" w:cs="Times New Roman"/>
          <w:color w:val="000000"/>
          <w:sz w:val="24"/>
          <w:szCs w:val="24"/>
        </w:rPr>
        <w:t xml:space="preserve">Serão </w:t>
      </w:r>
      <w:r w:rsidRPr="00660974">
        <w:rPr>
          <w:rFonts w:ascii="Times New Roman" w:hAnsi="Times New Roman" w:cs="Times New Roman"/>
          <w:sz w:val="24"/>
          <w:szCs w:val="24"/>
        </w:rPr>
        <w:t>aplicadas</w:t>
      </w:r>
      <w:r w:rsidRPr="00660974">
        <w:rPr>
          <w:rStyle w:val="normaltextrun"/>
          <w:rFonts w:ascii="Times New Roman" w:hAnsi="Times New Roman" w:cs="Times New Roman"/>
          <w:color w:val="000000"/>
          <w:sz w:val="24"/>
          <w:szCs w:val="24"/>
        </w:rPr>
        <w:t xml:space="preserve"> ao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que incorrer nas infrações acima descritas as seguintes sanções:</w:t>
      </w:r>
    </w:p>
    <w:p w14:paraId="1B700524" w14:textId="716D186E" w:rsidR="00F41AC3" w:rsidRPr="00660974" w:rsidRDefault="00DA4584" w:rsidP="00685FBD">
      <w:pPr>
        <w:pStyle w:val="Nivel3"/>
        <w:numPr>
          <w:ilvl w:val="2"/>
          <w:numId w:val="48"/>
        </w:numPr>
        <w:tabs>
          <w:tab w:val="left" w:pos="851"/>
        </w:tabs>
        <w:ind w:left="284" w:firstLine="0"/>
        <w:rPr>
          <w:rStyle w:val="normaltextrun"/>
          <w:rFonts w:ascii="Times New Roman" w:hAnsi="Times New Roman" w:cs="Times New Roman"/>
          <w:sz w:val="24"/>
        </w:rPr>
      </w:pPr>
      <w:r w:rsidRPr="00660974">
        <w:rPr>
          <w:rStyle w:val="normaltextrun"/>
          <w:rFonts w:ascii="Times New Roman" w:hAnsi="Times New Roman" w:cs="Times New Roman"/>
          <w:color w:val="000000"/>
          <w:sz w:val="24"/>
        </w:rPr>
        <w:t xml:space="preserve">Advertência, quando o </w:t>
      </w:r>
      <w:r w:rsidR="00432CEF" w:rsidRPr="00660974">
        <w:rPr>
          <w:rStyle w:val="normaltextrun"/>
          <w:rFonts w:ascii="Times New Roman" w:hAnsi="Times New Roman" w:cs="Times New Roman"/>
          <w:color w:val="000000"/>
          <w:sz w:val="24"/>
        </w:rPr>
        <w:t>C</w:t>
      </w:r>
      <w:r w:rsidRPr="00660974">
        <w:rPr>
          <w:rStyle w:val="normaltextrun"/>
          <w:rFonts w:ascii="Times New Roman" w:hAnsi="Times New Roman" w:cs="Times New Roman"/>
          <w:color w:val="000000"/>
          <w:sz w:val="24"/>
        </w:rPr>
        <w:t>ontratado der causa à inexecução parcial do contrato, sempre que não se justificar a imposição de penalidade mais grave;</w:t>
      </w:r>
    </w:p>
    <w:p w14:paraId="0EE43AEE" w14:textId="1093FB4C" w:rsidR="00F41AC3" w:rsidRPr="00660974" w:rsidRDefault="00DA4584" w:rsidP="00685FBD">
      <w:pPr>
        <w:pStyle w:val="Nivel3"/>
        <w:numPr>
          <w:ilvl w:val="2"/>
          <w:numId w:val="48"/>
        </w:numPr>
        <w:tabs>
          <w:tab w:val="left" w:pos="851"/>
        </w:tabs>
        <w:ind w:left="284" w:firstLine="0"/>
        <w:rPr>
          <w:rStyle w:val="normaltextrun"/>
          <w:rFonts w:ascii="Times New Roman" w:hAnsi="Times New Roman" w:cs="Times New Roman"/>
          <w:sz w:val="24"/>
        </w:rPr>
      </w:pPr>
      <w:r w:rsidRPr="00660974">
        <w:rPr>
          <w:rStyle w:val="normaltextrun"/>
          <w:rFonts w:ascii="Times New Roman" w:hAnsi="Times New Roman" w:cs="Times New Roman"/>
          <w:color w:val="000000"/>
          <w:sz w:val="24"/>
        </w:rPr>
        <w:t>Impedimento de licitar e contratar, quando praticadas as condutas descritas nas alíneas “b”, “c” e “d” do subitem acima, sempre que não se justificar a imposição de penalidade mais grave;</w:t>
      </w:r>
    </w:p>
    <w:p w14:paraId="451B93BE" w14:textId="181C3DB2" w:rsidR="00F41AC3" w:rsidRPr="00660974" w:rsidRDefault="00DA4584" w:rsidP="00685FBD">
      <w:pPr>
        <w:pStyle w:val="Nivel3"/>
        <w:numPr>
          <w:ilvl w:val="2"/>
          <w:numId w:val="48"/>
        </w:numPr>
        <w:tabs>
          <w:tab w:val="left" w:pos="851"/>
        </w:tabs>
        <w:ind w:left="284" w:firstLine="0"/>
        <w:rPr>
          <w:rStyle w:val="eop"/>
          <w:rFonts w:ascii="Times New Roman" w:hAnsi="Times New Roman" w:cs="Times New Roman"/>
          <w:sz w:val="24"/>
        </w:rPr>
      </w:pPr>
      <w:r w:rsidRPr="00660974">
        <w:rPr>
          <w:rStyle w:val="normaltextrun"/>
          <w:rFonts w:ascii="Times New Roman" w:hAnsi="Times New Roman" w:cs="Times New Roman"/>
          <w:color w:val="000000"/>
          <w:sz w:val="24"/>
        </w:rPr>
        <w:t>Declaração de inidoneidade para licitar e contratar, quando praticadas as condutas descritas nas alíneas “e”, “f”, “g” e “h” do subitem acima, bem como nas alíneas “b”, “c” e “d”, que justifiquem a imposição de penalidade mais grave.</w:t>
      </w:r>
    </w:p>
    <w:p w14:paraId="07C05A8C" w14:textId="476F1157" w:rsidR="00DA4584" w:rsidRPr="00660974" w:rsidRDefault="00DA4584" w:rsidP="00685FBD">
      <w:pPr>
        <w:pStyle w:val="Nivel3"/>
        <w:numPr>
          <w:ilvl w:val="2"/>
          <w:numId w:val="48"/>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color w:val="000000"/>
          <w:sz w:val="24"/>
        </w:rPr>
        <w:t>Multa:</w:t>
      </w:r>
    </w:p>
    <w:p w14:paraId="354A5D96" w14:textId="16038EB6" w:rsidR="00820ECA" w:rsidRPr="0049663C" w:rsidRDefault="00DA4584" w:rsidP="00685FBD">
      <w:pPr>
        <w:pStyle w:val="Nvel4-R"/>
        <w:numPr>
          <w:ilvl w:val="3"/>
          <w:numId w:val="48"/>
        </w:numPr>
        <w:ind w:left="567" w:firstLine="0"/>
        <w:rPr>
          <w:rStyle w:val="normaltextrun"/>
          <w:rFonts w:ascii="Times New Roman" w:hAnsi="Times New Roman" w:cs="Times New Roman"/>
          <w:i w:val="0"/>
          <w:color w:val="auto"/>
          <w:sz w:val="24"/>
          <w:szCs w:val="24"/>
        </w:rPr>
      </w:pPr>
      <w:r w:rsidRPr="0049663C">
        <w:rPr>
          <w:rStyle w:val="normaltextrun"/>
          <w:rFonts w:ascii="Times New Roman" w:hAnsi="Times New Roman" w:cs="Times New Roman"/>
          <w:i w:val="0"/>
          <w:color w:val="auto"/>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r w:rsidR="00820ECA" w:rsidRPr="0049663C">
        <w:rPr>
          <w:rStyle w:val="normaltextrun"/>
          <w:rFonts w:ascii="Times New Roman" w:hAnsi="Times New Roman" w:cs="Times New Roman"/>
          <w:i w:val="0"/>
          <w:color w:val="auto"/>
          <w:sz w:val="24"/>
          <w:szCs w:val="24"/>
        </w:rPr>
        <w:t>;</w:t>
      </w:r>
    </w:p>
    <w:p w14:paraId="21987074" w14:textId="67972DE9" w:rsidR="00DA4584" w:rsidRPr="0049663C" w:rsidRDefault="00DA4584" w:rsidP="00685FBD">
      <w:pPr>
        <w:pStyle w:val="Nvel4-R"/>
        <w:numPr>
          <w:ilvl w:val="3"/>
          <w:numId w:val="48"/>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as infrações descritas acima alíneas “</w:t>
      </w:r>
      <w:r w:rsidRPr="0049663C">
        <w:rPr>
          <w:rStyle w:val="normaltextrun"/>
          <w:rFonts w:ascii="Times New Roman" w:hAnsi="Times New Roman" w:cs="Times New Roman"/>
          <w:b/>
          <w:i w:val="0"/>
          <w:color w:val="auto"/>
          <w:sz w:val="24"/>
          <w:szCs w:val="24"/>
        </w:rPr>
        <w:t>e</w:t>
      </w:r>
      <w:r w:rsidRPr="0049663C">
        <w:rPr>
          <w:rStyle w:val="normaltextrun"/>
          <w:rFonts w:ascii="Times New Roman" w:hAnsi="Times New Roman" w:cs="Times New Roman"/>
          <w:i w:val="0"/>
          <w:color w:val="auto"/>
          <w:sz w:val="24"/>
          <w:szCs w:val="24"/>
        </w:rPr>
        <w:t>” a “</w:t>
      </w:r>
      <w:r w:rsidRPr="0049663C">
        <w:rPr>
          <w:rStyle w:val="normaltextrun"/>
          <w:rFonts w:ascii="Times New Roman" w:hAnsi="Times New Roman" w:cs="Times New Roman"/>
          <w:b/>
          <w:i w:val="0"/>
          <w:color w:val="auto"/>
          <w:sz w:val="24"/>
          <w:szCs w:val="24"/>
        </w:rPr>
        <w:t>h</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b/>
          <w:bCs w:val="0"/>
          <w:i w:val="0"/>
          <w:iCs/>
          <w:color w:val="auto"/>
          <w:sz w:val="24"/>
          <w:szCs w:val="24"/>
        </w:rPr>
        <w:t>0,5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a</w:t>
      </w:r>
      <w:r w:rsidRPr="0049663C">
        <w:rPr>
          <w:rStyle w:val="normaltextrun"/>
          <w:rFonts w:ascii="Times New Roman" w:hAnsi="Times New Roman" w:cs="Times New Roman"/>
          <w:i w:val="0"/>
          <w:iCs/>
          <w:color w:val="auto"/>
          <w:sz w:val="24"/>
          <w:szCs w:val="24"/>
        </w:rPr>
        <w:t xml:space="preserve"> </w:t>
      </w:r>
      <w:r w:rsidR="0041458F" w:rsidRPr="0049663C">
        <w:rPr>
          <w:rStyle w:val="normaltextrun"/>
          <w:rFonts w:ascii="Times New Roman" w:hAnsi="Times New Roman" w:cs="Times New Roman"/>
          <w:b/>
          <w:bCs w:val="0"/>
          <w:i w:val="0"/>
          <w:iCs/>
          <w:color w:val="auto"/>
          <w:sz w:val="24"/>
          <w:szCs w:val="24"/>
        </w:rPr>
        <w:t>XX</w:t>
      </w:r>
      <w:r w:rsidR="0041458F" w:rsidRPr="0049663C">
        <w:rPr>
          <w:rStyle w:val="normaltextrun"/>
          <w:rFonts w:ascii="Times New Roman" w:hAnsi="Times New Roman" w:cs="Times New Roman"/>
          <w:i w:val="0"/>
          <w:iCs/>
          <w:color w:val="auto"/>
          <w:sz w:val="24"/>
          <w:szCs w:val="24"/>
        </w:rPr>
        <w:t xml:space="preserve">% </w:t>
      </w:r>
      <w:r w:rsidR="0049663C" w:rsidRPr="0049663C">
        <w:rPr>
          <w:rStyle w:val="normaltextrun"/>
          <w:rFonts w:ascii="Times New Roman" w:hAnsi="Times New Roman" w:cs="Times New Roman"/>
          <w:i w:val="0"/>
          <w:iCs/>
          <w:color w:val="auto"/>
          <w:sz w:val="24"/>
          <w:szCs w:val="24"/>
        </w:rPr>
        <w:t>5%</w:t>
      </w:r>
      <w:r w:rsidRPr="0049663C">
        <w:rPr>
          <w:rStyle w:val="normaltextrun"/>
          <w:rFonts w:ascii="Times New Roman" w:hAnsi="Times New Roman" w:cs="Times New Roman"/>
          <w:i w:val="0"/>
          <w:color w:val="auto"/>
          <w:sz w:val="24"/>
          <w:szCs w:val="24"/>
        </w:rPr>
        <w:t xml:space="preserve"> do valor da </w:t>
      </w:r>
      <w:r w:rsidR="002163DF" w:rsidRPr="0049663C">
        <w:rPr>
          <w:rStyle w:val="normaltextrun"/>
          <w:rFonts w:ascii="Times New Roman" w:hAnsi="Times New Roman" w:cs="Times New Roman"/>
          <w:i w:val="0"/>
          <w:color w:val="auto"/>
          <w:sz w:val="24"/>
          <w:szCs w:val="24"/>
        </w:rPr>
        <w:t>c</w:t>
      </w:r>
      <w:r w:rsidRPr="0049663C">
        <w:rPr>
          <w:rStyle w:val="normaltextrun"/>
          <w:rFonts w:ascii="Times New Roman" w:hAnsi="Times New Roman" w:cs="Times New Roman"/>
          <w:i w:val="0"/>
          <w:color w:val="auto"/>
          <w:sz w:val="24"/>
          <w:szCs w:val="24"/>
        </w:rPr>
        <w:t>ontratação.</w:t>
      </w:r>
    </w:p>
    <w:p w14:paraId="701ED127" w14:textId="420397B3" w:rsidR="00DA4584" w:rsidRPr="0049663C" w:rsidRDefault="00DA4584" w:rsidP="00685FBD">
      <w:pPr>
        <w:pStyle w:val="Nvel4-R"/>
        <w:numPr>
          <w:ilvl w:val="3"/>
          <w:numId w:val="48"/>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 inexecução total do contrato prevista acima na alínea “</w:t>
      </w:r>
      <w:r w:rsidRPr="0049663C">
        <w:rPr>
          <w:rStyle w:val="normaltextrun"/>
          <w:rFonts w:ascii="Times New Roman" w:hAnsi="Times New Roman" w:cs="Times New Roman"/>
          <w:b/>
          <w:i w:val="0"/>
          <w:color w:val="auto"/>
          <w:sz w:val="24"/>
          <w:szCs w:val="24"/>
        </w:rPr>
        <w:t>c</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i w:val="0"/>
          <w:color w:val="auto"/>
          <w:sz w:val="24"/>
          <w:szCs w:val="24"/>
        </w:rPr>
        <w:t>0,</w:t>
      </w:r>
      <w:r w:rsidR="0049663C" w:rsidRPr="0049663C">
        <w:rPr>
          <w:rStyle w:val="normaltextrun"/>
          <w:rFonts w:ascii="Times New Roman" w:hAnsi="Times New Roman" w:cs="Times New Roman"/>
          <w:b/>
          <w:bCs w:val="0"/>
          <w:i w:val="0"/>
          <w:iCs/>
          <w:color w:val="auto"/>
          <w:sz w:val="24"/>
          <w:szCs w:val="24"/>
        </w:rPr>
        <w:t>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b/>
          <w:bCs w:val="0"/>
          <w:i w:val="0"/>
          <w:iCs/>
          <w:color w:val="auto"/>
          <w:sz w:val="24"/>
          <w:szCs w:val="24"/>
        </w:rPr>
        <w:t>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p>
    <w:p w14:paraId="694ABC27" w14:textId="4BF78C2A" w:rsidR="00DA4584" w:rsidRPr="0049663C" w:rsidRDefault="00DA4584" w:rsidP="00685FBD">
      <w:pPr>
        <w:pStyle w:val="Nvel4-R"/>
        <w:numPr>
          <w:ilvl w:val="3"/>
          <w:numId w:val="48"/>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 infração descrita acima na alínea “</w:t>
      </w:r>
      <w:r w:rsidRPr="0049663C">
        <w:rPr>
          <w:rStyle w:val="normaltextrun"/>
          <w:rFonts w:ascii="Times New Roman" w:hAnsi="Times New Roman" w:cs="Times New Roman"/>
          <w:b/>
          <w:i w:val="0"/>
          <w:color w:val="auto"/>
          <w:sz w:val="24"/>
          <w:szCs w:val="24"/>
        </w:rPr>
        <w:t>b</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b/>
          <w:bCs w:val="0"/>
          <w:i w:val="0"/>
          <w:iCs/>
          <w:color w:val="auto"/>
          <w:sz w:val="24"/>
          <w:szCs w:val="24"/>
        </w:rPr>
        <w:t>0,5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b/>
          <w:bCs w:val="0"/>
          <w:i w:val="0"/>
          <w:iCs/>
          <w:color w:val="auto"/>
          <w:sz w:val="24"/>
          <w:szCs w:val="24"/>
        </w:rPr>
        <w:t>5</w:t>
      </w:r>
      <w:r w:rsidR="0041458F"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p>
    <w:p w14:paraId="73210F16" w14:textId="48EF3833" w:rsidR="00DA4584" w:rsidRPr="0049663C" w:rsidRDefault="00DA4584" w:rsidP="00685FBD">
      <w:pPr>
        <w:pStyle w:val="Nvel4-R"/>
        <w:numPr>
          <w:ilvl w:val="3"/>
          <w:numId w:val="48"/>
        </w:numPr>
        <w:ind w:left="567" w:firstLine="0"/>
        <w:rPr>
          <w:rFonts w:ascii="Times New Roman" w:hAnsi="Times New Roman" w:cs="Times New Roman"/>
          <w:i w:val="0"/>
          <w:color w:val="auto"/>
          <w:sz w:val="24"/>
          <w:szCs w:val="24"/>
        </w:rPr>
      </w:pPr>
      <w:bookmarkStart w:id="13" w:name="_Hlk175669195"/>
      <w:r w:rsidRPr="0049663C">
        <w:rPr>
          <w:rStyle w:val="normaltextrun"/>
          <w:rFonts w:ascii="Times New Roman" w:hAnsi="Times New Roman" w:cs="Times New Roman"/>
          <w:i w:val="0"/>
          <w:color w:val="auto"/>
          <w:sz w:val="24"/>
          <w:szCs w:val="24"/>
        </w:rPr>
        <w:t xml:space="preserve">Compensatória, em substituição à multa moratória para a infração descrita acima na alínea “d”, de </w:t>
      </w:r>
      <w:r w:rsidR="0049663C" w:rsidRPr="0049663C">
        <w:rPr>
          <w:rStyle w:val="normaltextrun"/>
          <w:rFonts w:ascii="Times New Roman" w:hAnsi="Times New Roman" w:cs="Times New Roman"/>
          <w:b/>
          <w:i w:val="0"/>
          <w:color w:val="auto"/>
          <w:sz w:val="24"/>
          <w:szCs w:val="24"/>
        </w:rPr>
        <w:t>0,5</w:t>
      </w:r>
      <w:r w:rsidR="00B01880" w:rsidRPr="0049663C">
        <w:rPr>
          <w:rStyle w:val="normaltextrun"/>
          <w:rFonts w:ascii="Times New Roman" w:hAnsi="Times New Roman" w:cs="Times New Roman"/>
          <w:i w:val="0"/>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b/>
          <w:i w:val="0"/>
          <w:color w:val="auto"/>
          <w:sz w:val="24"/>
          <w:szCs w:val="24"/>
        </w:rPr>
        <w:t>5</w:t>
      </w:r>
      <w:r w:rsidR="00B01880" w:rsidRPr="0049663C">
        <w:rPr>
          <w:rStyle w:val="normaltextrun"/>
          <w:rFonts w:ascii="Times New Roman" w:hAnsi="Times New Roman" w:cs="Times New Roman"/>
          <w:i w:val="0"/>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p>
    <w:bookmarkEnd w:id="13"/>
    <w:p w14:paraId="564CC6E9" w14:textId="19CDF0F0" w:rsidR="00DA4584" w:rsidRPr="0049663C" w:rsidRDefault="00DA4584" w:rsidP="00685FBD">
      <w:pPr>
        <w:pStyle w:val="Nvel4-R"/>
        <w:numPr>
          <w:ilvl w:val="3"/>
          <w:numId w:val="48"/>
        </w:numPr>
        <w:ind w:left="567" w:firstLine="0"/>
        <w:rPr>
          <w:rFonts w:ascii="Times New Roman" w:hAnsi="Times New Roman" w:cs="Times New Roman"/>
          <w:i w:val="0"/>
          <w:color w:val="auto"/>
          <w:sz w:val="24"/>
          <w:szCs w:val="24"/>
        </w:rPr>
      </w:pPr>
      <w:r w:rsidRPr="0049663C">
        <w:rPr>
          <w:rStyle w:val="normaltextrun"/>
          <w:rFonts w:ascii="Times New Roman" w:hAnsi="Times New Roman" w:cs="Times New Roman"/>
          <w:bCs w:val="0"/>
          <w:i w:val="0"/>
          <w:color w:val="auto"/>
          <w:sz w:val="24"/>
          <w:szCs w:val="24"/>
        </w:rPr>
        <w:t>Compensatória</w:t>
      </w:r>
      <w:r w:rsidRPr="0049663C">
        <w:rPr>
          <w:rStyle w:val="normaltextrun"/>
          <w:rFonts w:ascii="Times New Roman" w:hAnsi="Times New Roman" w:cs="Times New Roman"/>
          <w:i w:val="0"/>
          <w:color w:val="auto"/>
          <w:sz w:val="24"/>
          <w:szCs w:val="24"/>
        </w:rPr>
        <w:t>, para a infração descrita acima na alínea “</w:t>
      </w:r>
      <w:r w:rsidRPr="0049663C">
        <w:rPr>
          <w:rStyle w:val="normaltextrun"/>
          <w:rFonts w:ascii="Times New Roman" w:hAnsi="Times New Roman" w:cs="Times New Roman"/>
          <w:b/>
          <w:i w:val="0"/>
          <w:color w:val="auto"/>
          <w:sz w:val="24"/>
          <w:szCs w:val="24"/>
        </w:rPr>
        <w:t>a</w:t>
      </w:r>
      <w:r w:rsidRPr="0049663C">
        <w:rPr>
          <w:rStyle w:val="normaltextrun"/>
          <w:rFonts w:ascii="Times New Roman" w:hAnsi="Times New Roman" w:cs="Times New Roman"/>
          <w:i w:val="0"/>
          <w:color w:val="auto"/>
          <w:sz w:val="24"/>
          <w:szCs w:val="24"/>
        </w:rPr>
        <w:t xml:space="preserve">”, de </w:t>
      </w:r>
      <w:r w:rsidR="0049663C" w:rsidRPr="0049663C">
        <w:rPr>
          <w:rStyle w:val="normaltextrun"/>
          <w:rFonts w:ascii="Times New Roman" w:hAnsi="Times New Roman" w:cs="Times New Roman"/>
          <w:b/>
          <w:bCs w:val="0"/>
          <w:i w:val="0"/>
          <w:iCs/>
          <w:color w:val="auto"/>
          <w:sz w:val="24"/>
          <w:szCs w:val="24"/>
        </w:rPr>
        <w:t>0,5</w:t>
      </w:r>
      <w:r w:rsidR="00B01880"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 xml:space="preserve">a </w:t>
      </w:r>
      <w:r w:rsidR="0049663C" w:rsidRPr="0049663C">
        <w:rPr>
          <w:rStyle w:val="normaltextrun"/>
          <w:rFonts w:ascii="Times New Roman" w:hAnsi="Times New Roman" w:cs="Times New Roman"/>
          <w:i w:val="0"/>
          <w:color w:val="auto"/>
          <w:sz w:val="24"/>
          <w:szCs w:val="24"/>
        </w:rPr>
        <w:t>5</w:t>
      </w:r>
      <w:r w:rsidR="00B01880" w:rsidRPr="0049663C">
        <w:rPr>
          <w:rStyle w:val="normaltextrun"/>
          <w:rFonts w:ascii="Times New Roman" w:hAnsi="Times New Roman" w:cs="Times New Roman"/>
          <w:i w:val="0"/>
          <w:iCs/>
          <w:color w:val="auto"/>
          <w:sz w:val="24"/>
          <w:szCs w:val="24"/>
        </w:rPr>
        <w:t xml:space="preserve">% </w:t>
      </w:r>
      <w:r w:rsidRPr="0049663C">
        <w:rPr>
          <w:rStyle w:val="normaltextrun"/>
          <w:rFonts w:ascii="Times New Roman" w:hAnsi="Times New Roman" w:cs="Times New Roman"/>
          <w:i w:val="0"/>
          <w:color w:val="auto"/>
          <w:sz w:val="24"/>
          <w:szCs w:val="24"/>
        </w:rPr>
        <w:t>do valor da contratação</w:t>
      </w:r>
      <w:r w:rsidR="0049663C" w:rsidRPr="0049663C">
        <w:rPr>
          <w:rStyle w:val="normaltextrun"/>
          <w:rFonts w:ascii="Times New Roman" w:hAnsi="Times New Roman" w:cs="Times New Roman"/>
          <w:i w:val="0"/>
          <w:iCs/>
          <w:color w:val="auto"/>
          <w:sz w:val="24"/>
          <w:szCs w:val="24"/>
        </w:rPr>
        <w:t>.</w:t>
      </w:r>
    </w:p>
    <w:p w14:paraId="3FE6EF9D" w14:textId="545D0D21" w:rsidR="00DA4584" w:rsidRPr="00660974" w:rsidRDefault="00DA4584" w:rsidP="00685FBD">
      <w:pPr>
        <w:pStyle w:val="Nvel02"/>
        <w:numPr>
          <w:ilvl w:val="1"/>
          <w:numId w:val="48"/>
        </w:numPr>
        <w:tabs>
          <w:tab w:val="left" w:pos="426"/>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A aplicação das sanções previstas </w:t>
      </w:r>
      <w:bookmarkStart w:id="14" w:name="_Hlk170830409"/>
      <w:r w:rsidRPr="00660974">
        <w:rPr>
          <w:rStyle w:val="normaltextrun"/>
          <w:rFonts w:ascii="Times New Roman" w:hAnsi="Times New Roman" w:cs="Times New Roman"/>
          <w:color w:val="000000"/>
          <w:sz w:val="24"/>
          <w:szCs w:val="24"/>
        </w:rPr>
        <w:t xml:space="preserve">neste </w:t>
      </w:r>
      <w:r w:rsidR="00F01258" w:rsidRPr="00660974">
        <w:rPr>
          <w:rFonts w:ascii="Times New Roman" w:hAnsi="Times New Roman" w:cs="Times New Roman"/>
          <w:sz w:val="24"/>
          <w:szCs w:val="24"/>
        </w:rPr>
        <w:t xml:space="preserve">Termo de Referência </w:t>
      </w:r>
      <w:bookmarkEnd w:id="14"/>
      <w:r w:rsidRPr="00660974">
        <w:rPr>
          <w:rStyle w:val="normaltextrun"/>
          <w:rFonts w:ascii="Times New Roman" w:hAnsi="Times New Roman" w:cs="Times New Roman"/>
          <w:color w:val="000000"/>
          <w:sz w:val="24"/>
          <w:szCs w:val="24"/>
        </w:rPr>
        <w:t>não exclui, em hipótese alguma, a obrigação de reparação integral do dano causado ao Contratante</w:t>
      </w:r>
      <w:r w:rsidR="001418DA" w:rsidRPr="00660974">
        <w:rPr>
          <w:rStyle w:val="normaltextrun"/>
          <w:rFonts w:ascii="Times New Roman" w:hAnsi="Times New Roman" w:cs="Times New Roman"/>
          <w:sz w:val="24"/>
          <w:szCs w:val="24"/>
        </w:rPr>
        <w:t>.</w:t>
      </w:r>
    </w:p>
    <w:p w14:paraId="1983203F" w14:textId="65833CBF" w:rsidR="00DA4584" w:rsidRPr="00660974" w:rsidRDefault="00DA4584" w:rsidP="00685FBD">
      <w:pPr>
        <w:pStyle w:val="Nvel02"/>
        <w:numPr>
          <w:ilvl w:val="1"/>
          <w:numId w:val="48"/>
        </w:numPr>
        <w:tabs>
          <w:tab w:val="left" w:pos="426"/>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Todas as sanções previstas neste </w:t>
      </w:r>
      <w:r w:rsidR="00F01258" w:rsidRPr="00660974">
        <w:rPr>
          <w:rFonts w:ascii="Times New Roman" w:hAnsi="Times New Roman" w:cs="Times New Roman"/>
          <w:sz w:val="24"/>
          <w:szCs w:val="24"/>
        </w:rPr>
        <w:t>Termo de Referência</w:t>
      </w:r>
      <w:r w:rsidRPr="00660974">
        <w:rPr>
          <w:rStyle w:val="normaltextrun"/>
          <w:rFonts w:ascii="Times New Roman" w:hAnsi="Times New Roman" w:cs="Times New Roman"/>
          <w:color w:val="000000"/>
          <w:sz w:val="24"/>
          <w:szCs w:val="24"/>
        </w:rPr>
        <w:t xml:space="preserve"> poderão ser aplicadas cumulativamente com a multa</w:t>
      </w:r>
      <w:r w:rsidR="001418DA" w:rsidRPr="00660974">
        <w:rPr>
          <w:rStyle w:val="normaltextrun"/>
          <w:rFonts w:ascii="Times New Roman" w:hAnsi="Times New Roman" w:cs="Times New Roman"/>
          <w:sz w:val="24"/>
          <w:szCs w:val="24"/>
        </w:rPr>
        <w:t>.</w:t>
      </w:r>
    </w:p>
    <w:p w14:paraId="5678CBEE" w14:textId="77977272" w:rsidR="00DA4584" w:rsidRPr="00660974" w:rsidRDefault="00DA4584" w:rsidP="00685FBD">
      <w:pPr>
        <w:pStyle w:val="Nvel02"/>
        <w:numPr>
          <w:ilvl w:val="1"/>
          <w:numId w:val="48"/>
        </w:numPr>
        <w:tabs>
          <w:tab w:val="left" w:pos="426"/>
        </w:tabs>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Antes da aplicação da </w:t>
      </w:r>
      <w:r w:rsidRPr="00660974">
        <w:rPr>
          <w:rStyle w:val="normaltextrun"/>
          <w:rFonts w:ascii="Times New Roman" w:hAnsi="Times New Roman" w:cs="Times New Roman"/>
          <w:sz w:val="24"/>
          <w:szCs w:val="24"/>
        </w:rPr>
        <w:t>multa</w:t>
      </w:r>
      <w:r w:rsidRPr="00660974">
        <w:rPr>
          <w:rFonts w:ascii="Times New Roman" w:hAnsi="Times New Roman" w:cs="Times New Roman"/>
          <w:sz w:val="24"/>
          <w:szCs w:val="24"/>
        </w:rPr>
        <w:t xml:space="preserve"> será facultada a defesa do interessado no prazo de 15 (quinze) dias úteis, contado da data de sua intimação</w:t>
      </w:r>
      <w:r w:rsidR="001418DA" w:rsidRPr="00660974">
        <w:rPr>
          <w:rStyle w:val="normaltextrun"/>
          <w:rFonts w:ascii="Times New Roman" w:hAnsi="Times New Roman" w:cs="Times New Roman"/>
          <w:sz w:val="24"/>
          <w:szCs w:val="24"/>
        </w:rPr>
        <w:t>.</w:t>
      </w:r>
    </w:p>
    <w:p w14:paraId="73344864" w14:textId="1B31B38A" w:rsidR="00DA4584" w:rsidRPr="00660974" w:rsidRDefault="00DA4584" w:rsidP="00685FBD">
      <w:pPr>
        <w:pStyle w:val="Nvel02"/>
        <w:numPr>
          <w:ilvl w:val="1"/>
          <w:numId w:val="48"/>
        </w:numPr>
        <w:tabs>
          <w:tab w:val="left" w:pos="426"/>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lastRenderedPageBreak/>
        <w:t xml:space="preserve">Se a multa aplicada e as indenizações cabíveis forem superiores ao valor do pagamento </w:t>
      </w:r>
      <w:r w:rsidRPr="00660974">
        <w:rPr>
          <w:rFonts w:ascii="Times New Roman" w:hAnsi="Times New Roman" w:cs="Times New Roman"/>
          <w:sz w:val="24"/>
          <w:szCs w:val="24"/>
        </w:rPr>
        <w:t>eventualmente</w:t>
      </w:r>
      <w:r w:rsidRPr="00660974">
        <w:rPr>
          <w:rStyle w:val="normaltextrun"/>
          <w:rFonts w:ascii="Times New Roman" w:hAnsi="Times New Roman" w:cs="Times New Roman"/>
          <w:color w:val="000000"/>
          <w:sz w:val="24"/>
          <w:szCs w:val="24"/>
        </w:rPr>
        <w:t xml:space="preserve"> devido pelo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ao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além da perda desse valor, a diferença será descontada da garantia prestada ou será cobrada judicialmente</w:t>
      </w:r>
      <w:r w:rsidR="001418DA" w:rsidRPr="00660974">
        <w:rPr>
          <w:rStyle w:val="normaltextrun"/>
          <w:rFonts w:ascii="Times New Roman" w:hAnsi="Times New Roman" w:cs="Times New Roman"/>
          <w:color w:val="000000"/>
          <w:sz w:val="24"/>
          <w:szCs w:val="24"/>
        </w:rPr>
        <w:t>.</w:t>
      </w:r>
    </w:p>
    <w:p w14:paraId="37CA29DA" w14:textId="45CD3DF7" w:rsidR="00DA4584" w:rsidRPr="0049663C" w:rsidRDefault="00FA3FA4" w:rsidP="00685FBD">
      <w:pPr>
        <w:pStyle w:val="Nvel02"/>
        <w:numPr>
          <w:ilvl w:val="1"/>
          <w:numId w:val="48"/>
        </w:numPr>
        <w:tabs>
          <w:tab w:val="left" w:pos="426"/>
        </w:tabs>
        <w:ind w:left="0" w:firstLine="0"/>
        <w:rPr>
          <w:rFonts w:ascii="Times New Roman" w:hAnsi="Times New Roman" w:cs="Times New Roman"/>
          <w:sz w:val="24"/>
          <w:szCs w:val="24"/>
        </w:rPr>
      </w:pPr>
      <w:r w:rsidRPr="0049663C">
        <w:rPr>
          <w:rStyle w:val="normaltextrun"/>
          <w:rFonts w:ascii="Times New Roman" w:hAnsi="Times New Roman" w:cs="Times New Roman"/>
          <w:sz w:val="24"/>
          <w:szCs w:val="24"/>
        </w:rPr>
        <w:t>A</w:t>
      </w:r>
      <w:r w:rsidR="00DA4584" w:rsidRPr="0049663C">
        <w:rPr>
          <w:rStyle w:val="normaltextrun"/>
          <w:rFonts w:ascii="Times New Roman" w:hAnsi="Times New Roman" w:cs="Times New Roman"/>
          <w:sz w:val="24"/>
          <w:szCs w:val="24"/>
        </w:rPr>
        <w:t xml:space="preserve"> multa poderá ser recolhida </w:t>
      </w:r>
      <w:r w:rsidR="00DA4584" w:rsidRPr="0049663C">
        <w:rPr>
          <w:rFonts w:ascii="Times New Roman" w:hAnsi="Times New Roman" w:cs="Times New Roman"/>
          <w:sz w:val="24"/>
          <w:szCs w:val="24"/>
        </w:rPr>
        <w:t>administrativamente</w:t>
      </w:r>
      <w:r w:rsidR="00DA4584" w:rsidRPr="0049663C">
        <w:rPr>
          <w:rStyle w:val="normaltextrun"/>
          <w:rFonts w:ascii="Times New Roman" w:hAnsi="Times New Roman" w:cs="Times New Roman"/>
          <w:sz w:val="24"/>
          <w:szCs w:val="24"/>
        </w:rPr>
        <w:t xml:space="preserve"> no prazo máximo de </w:t>
      </w:r>
      <w:r w:rsidR="0049663C" w:rsidRPr="0049663C">
        <w:rPr>
          <w:rStyle w:val="normaltextrun"/>
          <w:rFonts w:ascii="Times New Roman" w:hAnsi="Times New Roman" w:cs="Times New Roman"/>
          <w:i/>
          <w:sz w:val="24"/>
          <w:szCs w:val="24"/>
        </w:rPr>
        <w:t>15</w:t>
      </w:r>
      <w:r w:rsidR="00DA4584" w:rsidRPr="0049663C">
        <w:rPr>
          <w:rStyle w:val="normaltextrun"/>
          <w:rFonts w:ascii="Times New Roman" w:hAnsi="Times New Roman" w:cs="Times New Roman"/>
          <w:sz w:val="24"/>
          <w:szCs w:val="24"/>
        </w:rPr>
        <w:t xml:space="preserve"> (</w:t>
      </w:r>
      <w:r w:rsidR="0049663C" w:rsidRPr="0049663C">
        <w:rPr>
          <w:rStyle w:val="normaltextrun"/>
          <w:rFonts w:ascii="Times New Roman" w:hAnsi="Times New Roman" w:cs="Times New Roman"/>
          <w:i/>
          <w:iCs w:val="0"/>
          <w:sz w:val="24"/>
          <w:szCs w:val="24"/>
        </w:rPr>
        <w:t>quinze</w:t>
      </w:r>
      <w:r w:rsidR="00DA4584" w:rsidRPr="0049663C">
        <w:rPr>
          <w:rStyle w:val="normaltextrun"/>
          <w:rFonts w:ascii="Times New Roman" w:hAnsi="Times New Roman" w:cs="Times New Roman"/>
          <w:sz w:val="24"/>
          <w:szCs w:val="24"/>
        </w:rPr>
        <w:t>) dias, a contar da data do recebimento da comunicação enviada pela autoridade competente.</w:t>
      </w:r>
    </w:p>
    <w:p w14:paraId="61B45E0B" w14:textId="04AB8544" w:rsidR="00DA4584" w:rsidRPr="00660974" w:rsidRDefault="00DA4584" w:rsidP="00685FBD">
      <w:pPr>
        <w:pStyle w:val="Nvel02"/>
        <w:numPr>
          <w:ilvl w:val="1"/>
          <w:numId w:val="48"/>
        </w:numPr>
        <w:tabs>
          <w:tab w:val="left" w:pos="426"/>
        </w:tabs>
        <w:ind w:left="0" w:firstLine="0"/>
        <w:rPr>
          <w:rStyle w:val="eop"/>
          <w:rFonts w:ascii="Times New Roman" w:hAnsi="Times New Roman" w:cs="Times New Roman"/>
          <w:color w:val="000000"/>
          <w:sz w:val="24"/>
          <w:szCs w:val="24"/>
        </w:rPr>
      </w:pPr>
      <w:r w:rsidRPr="00660974">
        <w:rPr>
          <w:rStyle w:val="normaltextrun"/>
          <w:rFonts w:ascii="Times New Roman" w:hAnsi="Times New Roman" w:cs="Times New Roman"/>
          <w:color w:val="000000"/>
          <w:sz w:val="24"/>
          <w:szCs w:val="24"/>
        </w:rPr>
        <w:t xml:space="preserve">A aplicação das sanções realizar-se-á em processo administrativo que assegure o contraditório e a ampla defesa ao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observando-se o procedimento previsto no caput e </w:t>
      </w:r>
      <w:r w:rsidRPr="00660974">
        <w:rPr>
          <w:rStyle w:val="normaltextrun"/>
          <w:rFonts w:ascii="Times New Roman" w:hAnsi="Times New Roman" w:cs="Times New Roman"/>
          <w:sz w:val="24"/>
          <w:szCs w:val="24"/>
        </w:rPr>
        <w:t>parágrafos do art. 158 da Lei nº 14.133, de 2021, para as penalidades de impedimento de licitar e contratar e de</w:t>
      </w:r>
      <w:r w:rsidRPr="00660974">
        <w:rPr>
          <w:rStyle w:val="normaltextrun"/>
          <w:rFonts w:ascii="Times New Roman" w:hAnsi="Times New Roman" w:cs="Times New Roman"/>
          <w:color w:val="000000"/>
          <w:sz w:val="24"/>
          <w:szCs w:val="24"/>
        </w:rPr>
        <w:t xml:space="preserve"> declaração de inidoneidade para licitar ou contratar.</w:t>
      </w:r>
    </w:p>
    <w:p w14:paraId="5D5328C1" w14:textId="4538AA2E" w:rsidR="007518AA" w:rsidRPr="00660974" w:rsidRDefault="00DA4584" w:rsidP="00685FBD">
      <w:pPr>
        <w:pStyle w:val="Nivel3"/>
        <w:numPr>
          <w:ilvl w:val="2"/>
          <w:numId w:val="48"/>
        </w:numPr>
        <w:tabs>
          <w:tab w:val="left" w:pos="851"/>
        </w:tabs>
        <w:ind w:left="284" w:firstLine="0"/>
        <w:rPr>
          <w:rStyle w:val="eop"/>
          <w:rFonts w:ascii="Times New Roman" w:hAnsi="Times New Roman" w:cs="Times New Roman"/>
          <w:sz w:val="24"/>
        </w:rPr>
      </w:pPr>
      <w:r w:rsidRPr="00660974">
        <w:rPr>
          <w:rStyle w:val="normaltextrun"/>
          <w:rFonts w:ascii="Times New Roman" w:hAnsi="Times New Roman" w:cs="Times New Roman"/>
          <w:sz w:val="24"/>
        </w:rPr>
        <w:t>Para a garantia da ampla defesa e contraditório, as notificações serão enviadas eletronicamente para os endereços de e-mail informados na proposta comercial, bem como os cadastrados pela empresa no SICAF.</w:t>
      </w:r>
    </w:p>
    <w:p w14:paraId="1C794470" w14:textId="330CFAF6" w:rsidR="00DA4584" w:rsidRPr="00660974" w:rsidRDefault="00DA4584" w:rsidP="00685FBD">
      <w:pPr>
        <w:pStyle w:val="Nivel3"/>
        <w:numPr>
          <w:ilvl w:val="2"/>
          <w:numId w:val="48"/>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 xml:space="preserve">Os endereços de e-mail informados na proposta comercial e/ou cadastrados no </w:t>
      </w:r>
      <w:r w:rsidR="003C03B8" w:rsidRPr="00660974">
        <w:rPr>
          <w:rStyle w:val="normaltextrun"/>
          <w:rFonts w:ascii="Times New Roman" w:hAnsi="Times New Roman" w:cs="Times New Roman"/>
          <w:sz w:val="24"/>
        </w:rPr>
        <w:t>SICAF</w:t>
      </w:r>
      <w:r w:rsidRPr="00660974">
        <w:rPr>
          <w:rStyle w:val="normaltextrun"/>
          <w:rFonts w:ascii="Times New Roman" w:hAnsi="Times New Roman" w:cs="Times New Roman"/>
          <w:sz w:val="24"/>
        </w:rPr>
        <w:t xml:space="preserve"> serão considerados de uso contínuo da empresa, não cabendo alegação de desconhecimento das comunicações a eles comprovadamente enviadas.</w:t>
      </w:r>
    </w:p>
    <w:p w14:paraId="73433555" w14:textId="2C828708" w:rsidR="00DA4584" w:rsidRPr="00660974" w:rsidRDefault="00DA4584" w:rsidP="00685FBD">
      <w:pPr>
        <w:pStyle w:val="Nvel02"/>
        <w:numPr>
          <w:ilvl w:val="1"/>
          <w:numId w:val="48"/>
        </w:numPr>
        <w:tabs>
          <w:tab w:val="left" w:pos="426"/>
          <w:tab w:val="left" w:pos="851"/>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Na aplicação </w:t>
      </w:r>
      <w:r w:rsidRPr="00660974">
        <w:rPr>
          <w:rFonts w:ascii="Times New Roman" w:hAnsi="Times New Roman" w:cs="Times New Roman"/>
          <w:sz w:val="24"/>
          <w:szCs w:val="24"/>
        </w:rPr>
        <w:t>das</w:t>
      </w:r>
      <w:r w:rsidRPr="00660974">
        <w:rPr>
          <w:rStyle w:val="normaltextrun"/>
          <w:rFonts w:ascii="Times New Roman" w:hAnsi="Times New Roman" w:cs="Times New Roman"/>
          <w:color w:val="000000"/>
          <w:sz w:val="24"/>
          <w:szCs w:val="24"/>
        </w:rPr>
        <w:t xml:space="preserve"> sanções serão considerados:</w:t>
      </w:r>
    </w:p>
    <w:p w14:paraId="7461E401" w14:textId="56C409C5" w:rsidR="00DA4584" w:rsidRPr="00660974" w:rsidRDefault="00DA4584" w:rsidP="00685FBD">
      <w:pPr>
        <w:pStyle w:val="Nivel3"/>
        <w:numPr>
          <w:ilvl w:val="2"/>
          <w:numId w:val="48"/>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 natureza e a gravidade da infração cometida;</w:t>
      </w:r>
    </w:p>
    <w:p w14:paraId="6A74EA61" w14:textId="39B7B33E" w:rsidR="00DA4584" w:rsidRPr="00660974" w:rsidRDefault="00DA4584" w:rsidP="00685FBD">
      <w:pPr>
        <w:pStyle w:val="Nivel3"/>
        <w:numPr>
          <w:ilvl w:val="2"/>
          <w:numId w:val="48"/>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as peculiaridades do caso concreto;</w:t>
      </w:r>
    </w:p>
    <w:p w14:paraId="22507A5C" w14:textId="576421D8" w:rsidR="00DA4584" w:rsidRPr="00660974" w:rsidRDefault="00DA4584" w:rsidP="00685FBD">
      <w:pPr>
        <w:pStyle w:val="Nivel3"/>
        <w:numPr>
          <w:ilvl w:val="2"/>
          <w:numId w:val="48"/>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as circunstâncias agravantes ou atenuantes;</w:t>
      </w:r>
    </w:p>
    <w:p w14:paraId="0472DD36" w14:textId="6172B8A7" w:rsidR="00DA4584" w:rsidRPr="00660974" w:rsidRDefault="00DA4584" w:rsidP="00685FBD">
      <w:pPr>
        <w:pStyle w:val="Nivel3"/>
        <w:numPr>
          <w:ilvl w:val="2"/>
          <w:numId w:val="48"/>
        </w:numPr>
        <w:tabs>
          <w:tab w:val="left" w:pos="851"/>
        </w:tabs>
        <w:ind w:left="284" w:firstLine="0"/>
        <w:rPr>
          <w:rFonts w:ascii="Times New Roman" w:hAnsi="Times New Roman" w:cs="Times New Roman"/>
          <w:sz w:val="24"/>
        </w:rPr>
      </w:pPr>
      <w:r w:rsidRPr="00660974">
        <w:rPr>
          <w:rFonts w:ascii="Times New Roman" w:hAnsi="Times New Roman" w:cs="Times New Roman"/>
          <w:sz w:val="24"/>
        </w:rPr>
        <w:t xml:space="preserve">os danos que dela provierem para o </w:t>
      </w:r>
      <w:r w:rsidR="00D4660A" w:rsidRPr="00660974">
        <w:rPr>
          <w:rFonts w:ascii="Times New Roman" w:hAnsi="Times New Roman" w:cs="Times New Roman"/>
          <w:sz w:val="24"/>
        </w:rPr>
        <w:t>C</w:t>
      </w:r>
      <w:r w:rsidRPr="00660974">
        <w:rPr>
          <w:rFonts w:ascii="Times New Roman" w:hAnsi="Times New Roman" w:cs="Times New Roman"/>
          <w:sz w:val="24"/>
        </w:rPr>
        <w:t>ontratante;</w:t>
      </w:r>
      <w:r w:rsidR="003A58C2" w:rsidRPr="00660974">
        <w:rPr>
          <w:rStyle w:val="normaltextrun"/>
          <w:rFonts w:ascii="Times New Roman" w:hAnsi="Times New Roman" w:cs="Times New Roman"/>
          <w:sz w:val="24"/>
        </w:rPr>
        <w:t xml:space="preserve"> e</w:t>
      </w:r>
    </w:p>
    <w:p w14:paraId="459D2686" w14:textId="5427730A" w:rsidR="00DA4584" w:rsidRPr="00660974" w:rsidRDefault="00DA4584" w:rsidP="00685FBD">
      <w:pPr>
        <w:pStyle w:val="Nivel3"/>
        <w:numPr>
          <w:ilvl w:val="2"/>
          <w:numId w:val="48"/>
        </w:numPr>
        <w:tabs>
          <w:tab w:val="left" w:pos="851"/>
        </w:tabs>
        <w:ind w:left="284" w:firstLine="0"/>
        <w:rPr>
          <w:rFonts w:ascii="Times New Roman" w:hAnsi="Times New Roman" w:cs="Times New Roman"/>
          <w:sz w:val="24"/>
        </w:rPr>
      </w:pPr>
      <w:r w:rsidRPr="00660974">
        <w:rPr>
          <w:rStyle w:val="normaltextrun"/>
          <w:rFonts w:ascii="Times New Roman" w:hAnsi="Times New Roman" w:cs="Times New Roman"/>
          <w:sz w:val="24"/>
        </w:rPr>
        <w:t>a implantação ou o aperfeiçoamento de programa de integridade, conforme normas e orientações dos órgãos de controle.</w:t>
      </w:r>
    </w:p>
    <w:p w14:paraId="38DBCE94" w14:textId="161A2823" w:rsidR="00DA4584" w:rsidRPr="00660974" w:rsidRDefault="00DA4584" w:rsidP="00685FBD">
      <w:pPr>
        <w:pStyle w:val="Nvel02"/>
        <w:numPr>
          <w:ilvl w:val="1"/>
          <w:numId w:val="48"/>
        </w:numPr>
        <w:tabs>
          <w:tab w:val="left" w:pos="567"/>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Os atos previstos como infrações </w:t>
      </w:r>
      <w:r w:rsidRPr="00660974">
        <w:rPr>
          <w:rStyle w:val="normaltextrun"/>
          <w:rFonts w:ascii="Times New Roman" w:hAnsi="Times New Roman" w:cs="Times New Roman"/>
          <w:sz w:val="24"/>
          <w:szCs w:val="24"/>
        </w:rPr>
        <w:t xml:space="preserve">administrativas na Lei nº 14.133, de 2021, ou em outras leis de licitações e contratos da </w:t>
      </w:r>
      <w:r w:rsidRPr="00660974">
        <w:rPr>
          <w:rFonts w:ascii="Times New Roman" w:hAnsi="Times New Roman" w:cs="Times New Roman"/>
          <w:sz w:val="24"/>
          <w:szCs w:val="24"/>
        </w:rPr>
        <w:t>Administração</w:t>
      </w:r>
      <w:r w:rsidRPr="00660974">
        <w:rPr>
          <w:rStyle w:val="normaltextrun"/>
          <w:rFonts w:ascii="Times New Roman" w:hAnsi="Times New Roman" w:cs="Times New Roman"/>
          <w:sz w:val="24"/>
          <w:szCs w:val="24"/>
        </w:rPr>
        <w:t xml:space="preserve"> Pública que também sejam tipificados como atos lesivos na Lei nº 12.846, de 2013, serão apurados e julgados conj</w:t>
      </w:r>
      <w:r w:rsidRPr="00660974">
        <w:rPr>
          <w:rStyle w:val="normaltextrun"/>
          <w:rFonts w:ascii="Times New Roman" w:hAnsi="Times New Roman" w:cs="Times New Roman"/>
          <w:color w:val="000000"/>
          <w:sz w:val="24"/>
          <w:szCs w:val="24"/>
        </w:rPr>
        <w:t xml:space="preserve">untamente, nos mesmos autos, observados o rito procedimental e autoridade competente definidos na </w:t>
      </w:r>
      <w:r w:rsidRPr="00660974">
        <w:rPr>
          <w:rStyle w:val="normaltextrun"/>
          <w:rFonts w:ascii="Times New Roman" w:hAnsi="Times New Roman" w:cs="Times New Roman"/>
          <w:sz w:val="24"/>
          <w:szCs w:val="24"/>
        </w:rPr>
        <w:t>referida Lei.</w:t>
      </w:r>
    </w:p>
    <w:p w14:paraId="6390CCD2" w14:textId="4E5E1FBB" w:rsidR="00DA4584" w:rsidRPr="00660974" w:rsidRDefault="00DA4584" w:rsidP="00685FBD">
      <w:pPr>
        <w:pStyle w:val="Nvel02"/>
        <w:numPr>
          <w:ilvl w:val="1"/>
          <w:numId w:val="48"/>
        </w:numPr>
        <w:tabs>
          <w:tab w:val="left" w:pos="567"/>
        </w:tabs>
        <w:ind w:left="0" w:firstLine="0"/>
        <w:rPr>
          <w:rFonts w:ascii="Times New Roman" w:hAnsi="Times New Roman" w:cs="Times New Roman"/>
          <w:sz w:val="24"/>
          <w:szCs w:val="24"/>
        </w:rPr>
      </w:pPr>
      <w:r w:rsidRPr="00660974">
        <w:rPr>
          <w:rStyle w:val="normaltextrun"/>
          <w:rFonts w:ascii="Times New Roman" w:hAnsi="Times New Roman" w:cs="Times New Roman"/>
          <w:color w:val="000000"/>
          <w:sz w:val="24"/>
          <w:szCs w:val="24"/>
        </w:rPr>
        <w:t xml:space="preserve">A personalidade jurídica do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poderá ser desconsiderada sempre que utilizada com abuso do direito para facilitar, encobrir ou dissimular a prática dos atos ilícitos </w:t>
      </w:r>
      <w:bookmarkStart w:id="15" w:name="_Hlk170830482"/>
      <w:r w:rsidRPr="00660974">
        <w:rPr>
          <w:rStyle w:val="normaltextrun"/>
          <w:rFonts w:ascii="Times New Roman" w:hAnsi="Times New Roman" w:cs="Times New Roman"/>
          <w:color w:val="000000"/>
          <w:sz w:val="24"/>
          <w:szCs w:val="24"/>
        </w:rPr>
        <w:t xml:space="preserve">previstos </w:t>
      </w:r>
      <w:r w:rsidR="00F01258" w:rsidRPr="00660974">
        <w:rPr>
          <w:rFonts w:ascii="Times New Roman" w:hAnsi="Times New Roman" w:cs="Times New Roman"/>
          <w:sz w:val="24"/>
          <w:szCs w:val="24"/>
        </w:rPr>
        <w:t>neste Termo de Referência</w:t>
      </w:r>
      <w:bookmarkEnd w:id="15"/>
      <w:r w:rsidRPr="00660974">
        <w:rPr>
          <w:rStyle w:val="normaltextrun"/>
          <w:rFonts w:ascii="Times New Roman" w:hAnsi="Times New Roman" w:cs="Times New Roman"/>
          <w:color w:val="000000"/>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ontratado, observados, em todos os casos, o contraditório, a ampla defesa e a obrigatoriedade de análise jurídica prévia</w:t>
      </w:r>
      <w:r w:rsidR="003A58C2" w:rsidRPr="00660974">
        <w:rPr>
          <w:rStyle w:val="normaltextrun"/>
          <w:rFonts w:ascii="Times New Roman" w:hAnsi="Times New Roman" w:cs="Times New Roman"/>
          <w:color w:val="000000"/>
          <w:sz w:val="24"/>
          <w:szCs w:val="24"/>
        </w:rPr>
        <w:t>.</w:t>
      </w:r>
    </w:p>
    <w:p w14:paraId="450E71F3" w14:textId="1460F72E" w:rsidR="00DA4584" w:rsidRPr="00660974" w:rsidRDefault="00DA4584" w:rsidP="00685FBD">
      <w:pPr>
        <w:pStyle w:val="Nvel02"/>
        <w:numPr>
          <w:ilvl w:val="1"/>
          <w:numId w:val="48"/>
        </w:numPr>
        <w:tabs>
          <w:tab w:val="left" w:pos="567"/>
        </w:tabs>
        <w:ind w:left="0" w:firstLine="0"/>
        <w:rPr>
          <w:rStyle w:val="normaltextrun"/>
          <w:rFonts w:ascii="Times New Roman" w:hAnsi="Times New Roman" w:cs="Times New Roman"/>
          <w:sz w:val="24"/>
          <w:szCs w:val="24"/>
        </w:rPr>
      </w:pPr>
      <w:r w:rsidRPr="00660974">
        <w:rPr>
          <w:rStyle w:val="normaltextrun"/>
          <w:rFonts w:ascii="Times New Roman" w:hAnsi="Times New Roman" w:cs="Times New Roman"/>
          <w:color w:val="000000"/>
          <w:sz w:val="24"/>
          <w:szCs w:val="24"/>
        </w:rPr>
        <w:lastRenderedPageBreak/>
        <w:t xml:space="preserve">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deverá, no prazo máximo </w:t>
      </w:r>
      <w:r w:rsidRPr="00660974">
        <w:rPr>
          <w:rStyle w:val="normaltextrun"/>
          <w:rFonts w:ascii="Times New Roman" w:hAnsi="Times New Roman" w:cs="Times New Roman"/>
          <w:sz w:val="24"/>
          <w:szCs w:val="24"/>
        </w:rPr>
        <w:t>de</w:t>
      </w:r>
      <w:r w:rsidRPr="00660974">
        <w:rPr>
          <w:rStyle w:val="normaltextrun"/>
          <w:rFonts w:ascii="Times New Roman" w:hAnsi="Times New Roman" w:cs="Times New Roman"/>
          <w:color w:val="000000"/>
          <w:sz w:val="24"/>
          <w:szCs w:val="24"/>
        </w:rPr>
        <w:t xml:space="preserve"> 15 (quinze) dias úteis, contado da data de aplicação da sanção, </w:t>
      </w:r>
      <w:r w:rsidRPr="00660974">
        <w:rPr>
          <w:rFonts w:ascii="Times New Roman" w:hAnsi="Times New Roman" w:cs="Times New Roman"/>
          <w:sz w:val="24"/>
          <w:szCs w:val="24"/>
        </w:rPr>
        <w:t>informar</w:t>
      </w:r>
      <w:r w:rsidRPr="00660974">
        <w:rPr>
          <w:rStyle w:val="normaltextrun"/>
          <w:rFonts w:ascii="Times New Roman" w:hAnsi="Times New Roman" w:cs="Times New Roman"/>
          <w:color w:val="000000"/>
          <w:sz w:val="24"/>
          <w:szCs w:val="24"/>
        </w:rPr>
        <w:t xml:space="preserve"> e manter atualizados os dados relativos às sanções por ela aplicadas, para fins de publicidade no Cadastro Nacional de Empresas Inidôneas e Suspensas (</w:t>
      </w:r>
      <w:r w:rsidR="00A02A72" w:rsidRPr="00660974">
        <w:rPr>
          <w:rStyle w:val="normaltextrun"/>
          <w:rFonts w:ascii="Times New Roman" w:hAnsi="Times New Roman" w:cs="Times New Roman"/>
          <w:color w:val="000000"/>
          <w:sz w:val="24"/>
          <w:szCs w:val="24"/>
        </w:rPr>
        <w:t>CEIS</w:t>
      </w:r>
      <w:r w:rsidRPr="00660974">
        <w:rPr>
          <w:rStyle w:val="normaltextrun"/>
          <w:rFonts w:ascii="Times New Roman" w:hAnsi="Times New Roman" w:cs="Times New Roman"/>
          <w:color w:val="000000"/>
          <w:sz w:val="24"/>
          <w:szCs w:val="24"/>
        </w:rPr>
        <w:t>) e no Cadastro Nacional de Empresas Punidas (</w:t>
      </w:r>
      <w:r w:rsidR="00A02A72" w:rsidRPr="00660974">
        <w:rPr>
          <w:rStyle w:val="normaltextrun"/>
          <w:rFonts w:ascii="Times New Roman" w:hAnsi="Times New Roman" w:cs="Times New Roman"/>
          <w:color w:val="000000"/>
          <w:sz w:val="24"/>
          <w:szCs w:val="24"/>
        </w:rPr>
        <w:t>CNEP</w:t>
      </w:r>
      <w:r w:rsidRPr="00660974">
        <w:rPr>
          <w:rStyle w:val="normaltextrun"/>
          <w:rFonts w:ascii="Times New Roman" w:hAnsi="Times New Roman" w:cs="Times New Roman"/>
          <w:color w:val="000000"/>
          <w:sz w:val="24"/>
          <w:szCs w:val="24"/>
        </w:rPr>
        <w:t>), instituídos no âmbito do Poder Executivo Federal.</w:t>
      </w:r>
    </w:p>
    <w:p w14:paraId="7FD94EFD" w14:textId="77777777" w:rsidR="002B39A4" w:rsidRPr="00660974" w:rsidRDefault="002B39A4" w:rsidP="00685FBD">
      <w:pPr>
        <w:pStyle w:val="Nivel3"/>
        <w:numPr>
          <w:ilvl w:val="2"/>
          <w:numId w:val="48"/>
        </w:numPr>
        <w:tabs>
          <w:tab w:val="left" w:pos="851"/>
          <w:tab w:val="left" w:pos="993"/>
        </w:tabs>
        <w:ind w:left="284" w:firstLine="0"/>
        <w:rPr>
          <w:rFonts w:ascii="Times New Roman" w:hAnsi="Times New Roman" w:cs="Times New Roman"/>
          <w:sz w:val="24"/>
        </w:rPr>
      </w:pPr>
      <w:r w:rsidRPr="00660974">
        <w:rPr>
          <w:rFonts w:ascii="Times New Roman" w:hAnsi="Times New Roman" w:cs="Times New Roman"/>
          <w:sz w:val="24"/>
        </w:rPr>
        <w:t>As penalidades serão obrigatoriamente registradas no SICAF.</w:t>
      </w:r>
    </w:p>
    <w:p w14:paraId="56365310" w14:textId="721C9E0C" w:rsidR="00DA4584" w:rsidRPr="00660974" w:rsidRDefault="00DA4584" w:rsidP="00685FBD">
      <w:pPr>
        <w:pStyle w:val="Nvel02"/>
        <w:numPr>
          <w:ilvl w:val="1"/>
          <w:numId w:val="48"/>
        </w:numPr>
        <w:tabs>
          <w:tab w:val="left" w:pos="567"/>
          <w:tab w:val="left" w:pos="851"/>
        </w:tabs>
        <w:ind w:left="0" w:firstLine="0"/>
        <w:rPr>
          <w:rFonts w:ascii="Times New Roman" w:hAnsi="Times New Roman" w:cs="Times New Roman"/>
          <w:sz w:val="24"/>
          <w:szCs w:val="24"/>
        </w:rPr>
      </w:pPr>
      <w:r w:rsidRPr="00660974">
        <w:rPr>
          <w:rStyle w:val="normaltextrun"/>
          <w:rFonts w:ascii="Times New Roman" w:hAnsi="Times New Roman" w:cs="Times New Roman"/>
          <w:sz w:val="24"/>
          <w:szCs w:val="24"/>
        </w:rPr>
        <w:t xml:space="preserve">As sanções de impedimento de licitar e contratar e declaração de inidoneidade para licitar ou contratar são passíveis </w:t>
      </w:r>
      <w:r w:rsidRPr="00660974">
        <w:rPr>
          <w:rFonts w:ascii="Times New Roman" w:hAnsi="Times New Roman" w:cs="Times New Roman"/>
          <w:sz w:val="24"/>
          <w:szCs w:val="24"/>
        </w:rPr>
        <w:t>de</w:t>
      </w:r>
      <w:r w:rsidRPr="00660974">
        <w:rPr>
          <w:rStyle w:val="normaltextrun"/>
          <w:rFonts w:ascii="Times New Roman" w:hAnsi="Times New Roman" w:cs="Times New Roman"/>
          <w:sz w:val="24"/>
          <w:szCs w:val="24"/>
        </w:rPr>
        <w:t xml:space="preserve"> reabilitação na forma do art. 163 da Lei nº 14.133</w:t>
      </w:r>
      <w:r w:rsidR="003A58C2" w:rsidRPr="00660974">
        <w:rPr>
          <w:rStyle w:val="normaltextrun"/>
          <w:rFonts w:ascii="Times New Roman" w:hAnsi="Times New Roman" w:cs="Times New Roman"/>
          <w:sz w:val="24"/>
          <w:szCs w:val="24"/>
        </w:rPr>
        <w:t>, de 20</w:t>
      </w:r>
      <w:r w:rsidRPr="00660974">
        <w:rPr>
          <w:rStyle w:val="normaltextrun"/>
          <w:rFonts w:ascii="Times New Roman" w:hAnsi="Times New Roman" w:cs="Times New Roman"/>
          <w:sz w:val="24"/>
          <w:szCs w:val="24"/>
        </w:rPr>
        <w:t>21.</w:t>
      </w:r>
    </w:p>
    <w:p w14:paraId="65020506" w14:textId="7D8DD98B" w:rsidR="007C6AF1" w:rsidRDefault="00DA4584" w:rsidP="00685FBD">
      <w:pPr>
        <w:pStyle w:val="Nvel02"/>
        <w:numPr>
          <w:ilvl w:val="1"/>
          <w:numId w:val="48"/>
        </w:numPr>
        <w:ind w:left="0" w:firstLine="0"/>
        <w:rPr>
          <w:rStyle w:val="normaltextrun"/>
          <w:rFonts w:ascii="Times New Roman" w:hAnsi="Times New Roman" w:cs="Times New Roman"/>
          <w:sz w:val="24"/>
          <w:szCs w:val="24"/>
        </w:rPr>
      </w:pPr>
      <w:r w:rsidRPr="00660974">
        <w:rPr>
          <w:rFonts w:ascii="Times New Roman" w:hAnsi="Times New Roman" w:cs="Times New Roman"/>
          <w:sz w:val="24"/>
          <w:szCs w:val="24"/>
        </w:rPr>
        <w:t>Os</w:t>
      </w:r>
      <w:r w:rsidRPr="00660974">
        <w:rPr>
          <w:rStyle w:val="normaltextrun"/>
          <w:rFonts w:ascii="Times New Roman" w:hAnsi="Times New Roman" w:cs="Times New Roman"/>
          <w:color w:val="000000"/>
          <w:sz w:val="24"/>
          <w:szCs w:val="24"/>
        </w:rPr>
        <w:t xml:space="preserve"> débitos do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para com a Administração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resultantes de multa administrativa e/ou indenizações, não inscritos em dívida ativa, poderão ser compensados, total ou parcialmente, com os créditos devidos pelo referido órgão decorrentes deste mesmo contrato ou de outros contratos administrativos que o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ontratado possua com o mesmo órgão ora </w:t>
      </w:r>
      <w:r w:rsidR="00432CEF" w:rsidRPr="00660974">
        <w:rPr>
          <w:rStyle w:val="normaltextrun"/>
          <w:rFonts w:ascii="Times New Roman" w:hAnsi="Times New Roman" w:cs="Times New Roman"/>
          <w:color w:val="000000"/>
          <w:sz w:val="24"/>
          <w:szCs w:val="24"/>
        </w:rPr>
        <w:t>C</w:t>
      </w:r>
      <w:r w:rsidRPr="00660974">
        <w:rPr>
          <w:rStyle w:val="normaltextrun"/>
          <w:rFonts w:ascii="Times New Roman" w:hAnsi="Times New Roman" w:cs="Times New Roman"/>
          <w:color w:val="000000"/>
          <w:sz w:val="24"/>
          <w:szCs w:val="24"/>
        </w:rPr>
        <w:t xml:space="preserve">ontratante, na forma </w:t>
      </w:r>
      <w:r w:rsidRPr="00660974">
        <w:rPr>
          <w:rStyle w:val="normaltextrun"/>
          <w:rFonts w:ascii="Times New Roman" w:hAnsi="Times New Roman" w:cs="Times New Roman"/>
          <w:sz w:val="24"/>
          <w:szCs w:val="24"/>
        </w:rPr>
        <w:t>da Instrução Normativa SEGES/ME nº 26, de 13 de abril de 2022.</w:t>
      </w:r>
    </w:p>
    <w:p w14:paraId="75BC8423" w14:textId="77777777" w:rsidR="006D5FA5" w:rsidRPr="00685FBD" w:rsidRDefault="006D5FA5" w:rsidP="00685FBD">
      <w:pPr>
        <w:pStyle w:val="Nivel01"/>
        <w:numPr>
          <w:ilvl w:val="0"/>
          <w:numId w:val="48"/>
        </w:numPr>
        <w:tabs>
          <w:tab w:val="left" w:pos="284"/>
        </w:tabs>
        <w:ind w:left="0" w:firstLine="0"/>
        <w:rPr>
          <w:rFonts w:ascii="Times New Roman" w:hAnsi="Times New Roman" w:cs="Times New Roman"/>
          <w:sz w:val="24"/>
          <w:szCs w:val="24"/>
        </w:rPr>
      </w:pPr>
      <w:r w:rsidRPr="00685FBD">
        <w:rPr>
          <w:rFonts w:ascii="Times New Roman" w:hAnsi="Times New Roman" w:cs="Times New Roman"/>
          <w:sz w:val="24"/>
          <w:szCs w:val="24"/>
        </w:rPr>
        <w:t>CRITÉRIOS DE MEDIÇÃO E DE PAGAMENTO</w:t>
      </w:r>
    </w:p>
    <w:p w14:paraId="5C263577" w14:textId="77777777" w:rsidR="006D5FA5" w:rsidRPr="00660974" w:rsidRDefault="006D5FA5"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Recebimento</w:t>
      </w:r>
    </w:p>
    <w:p w14:paraId="40DDEEB9" w14:textId="77777777" w:rsidR="006D5FA5" w:rsidRPr="00660974" w:rsidRDefault="006D5FA5" w:rsidP="00685FBD">
      <w:pPr>
        <w:pStyle w:val="Nvel02"/>
        <w:numPr>
          <w:ilvl w:val="1"/>
          <w:numId w:val="48"/>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Os bens serão recebidos provisoriamente, de forma sumária, no ato da entrega, juntamente com a </w:t>
      </w:r>
      <w:r w:rsidRPr="00660974">
        <w:rPr>
          <w:rFonts w:ascii="Times New Roman" w:eastAsia="Calibri" w:hAnsi="Times New Roman" w:cs="Times New Roman"/>
          <w:sz w:val="24"/>
          <w:szCs w:val="24"/>
          <w:lang w:eastAsia="en-US"/>
        </w:rPr>
        <w:t>nota</w:t>
      </w:r>
      <w:r w:rsidRPr="00660974">
        <w:rPr>
          <w:rFonts w:ascii="Times New Roman" w:hAnsi="Times New Roman" w:cs="Times New Roman"/>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D1BF68B" w14:textId="0A2B36E8" w:rsidR="006D5FA5" w:rsidRPr="00154815" w:rsidRDefault="006D5FA5" w:rsidP="00685FBD">
      <w:pPr>
        <w:pStyle w:val="Nvel02"/>
        <w:numPr>
          <w:ilvl w:val="1"/>
          <w:numId w:val="48"/>
        </w:numPr>
        <w:tabs>
          <w:tab w:val="left" w:pos="567"/>
        </w:tabs>
        <w:ind w:left="0" w:firstLine="0"/>
        <w:rPr>
          <w:rFonts w:ascii="Times New Roman" w:hAnsi="Times New Roman" w:cs="Times New Roman"/>
          <w:sz w:val="24"/>
          <w:szCs w:val="24"/>
          <w:lang w:eastAsia="en-US"/>
        </w:rPr>
      </w:pPr>
      <w:r w:rsidRPr="00154815">
        <w:rPr>
          <w:rFonts w:ascii="Times New Roman" w:hAnsi="Times New Roman" w:cs="Times New Roman"/>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154815" w:rsidRPr="00154815">
        <w:rPr>
          <w:rFonts w:ascii="Times New Roman" w:hAnsi="Times New Roman" w:cs="Times New Roman"/>
          <w:sz w:val="24"/>
          <w:szCs w:val="24"/>
          <w:lang w:eastAsia="en-US"/>
        </w:rPr>
        <w:t>10</w:t>
      </w:r>
      <w:r w:rsidRPr="00154815">
        <w:rPr>
          <w:rFonts w:ascii="Times New Roman" w:hAnsi="Times New Roman" w:cs="Times New Roman"/>
          <w:sz w:val="24"/>
          <w:szCs w:val="24"/>
          <w:lang w:eastAsia="en-US"/>
        </w:rPr>
        <w:t xml:space="preserve"> (</w:t>
      </w:r>
      <w:r w:rsidR="00154815" w:rsidRPr="00154815">
        <w:rPr>
          <w:rFonts w:ascii="Times New Roman" w:hAnsi="Times New Roman" w:cs="Times New Roman"/>
          <w:sz w:val="24"/>
          <w:szCs w:val="24"/>
          <w:lang w:eastAsia="en-US"/>
        </w:rPr>
        <w:t>dez</w:t>
      </w:r>
      <w:r w:rsidRPr="00154815">
        <w:rPr>
          <w:rFonts w:ascii="Times New Roman" w:hAnsi="Times New Roman" w:cs="Times New Roman"/>
          <w:sz w:val="24"/>
          <w:szCs w:val="24"/>
          <w:lang w:eastAsia="en-US"/>
        </w:rPr>
        <w:t>) dias, a contar da notificação da contratada, às suas custas, sem prejuízo da aplicação das penalidades.</w:t>
      </w:r>
    </w:p>
    <w:p w14:paraId="54CDE2F9" w14:textId="4E7241DD" w:rsidR="006D5FA5" w:rsidRPr="00154815" w:rsidRDefault="006D5FA5" w:rsidP="00685FBD">
      <w:pPr>
        <w:pStyle w:val="Nvel02"/>
        <w:numPr>
          <w:ilvl w:val="1"/>
          <w:numId w:val="48"/>
        </w:numPr>
        <w:tabs>
          <w:tab w:val="left" w:pos="567"/>
        </w:tabs>
        <w:ind w:left="0" w:firstLine="0"/>
        <w:rPr>
          <w:rFonts w:ascii="Times New Roman" w:hAnsi="Times New Roman" w:cs="Times New Roman"/>
          <w:sz w:val="24"/>
          <w:szCs w:val="24"/>
          <w:lang w:eastAsia="en-US"/>
        </w:rPr>
      </w:pPr>
      <w:r w:rsidRPr="00154815">
        <w:rPr>
          <w:rFonts w:ascii="Times New Roman" w:hAnsi="Times New Roman" w:cs="Times New Roman"/>
          <w:sz w:val="24"/>
          <w:szCs w:val="24"/>
          <w:lang w:eastAsia="en-US"/>
        </w:rPr>
        <w:t xml:space="preserve">O recebimento definitivo ocorrerá no prazo de </w:t>
      </w:r>
      <w:r w:rsidR="00154815" w:rsidRPr="00154815">
        <w:rPr>
          <w:rFonts w:ascii="Times New Roman" w:hAnsi="Times New Roman" w:cs="Times New Roman"/>
          <w:sz w:val="24"/>
          <w:szCs w:val="24"/>
          <w:lang w:eastAsia="en-US"/>
        </w:rPr>
        <w:t xml:space="preserve">10 </w:t>
      </w:r>
      <w:r w:rsidRPr="00154815">
        <w:rPr>
          <w:rFonts w:ascii="Times New Roman" w:hAnsi="Times New Roman" w:cs="Times New Roman"/>
          <w:sz w:val="24"/>
          <w:szCs w:val="24"/>
          <w:lang w:eastAsia="en-US"/>
        </w:rPr>
        <w:t>(</w:t>
      </w:r>
      <w:r w:rsidR="00154815" w:rsidRPr="00154815">
        <w:rPr>
          <w:rFonts w:ascii="Times New Roman" w:hAnsi="Times New Roman" w:cs="Times New Roman"/>
          <w:sz w:val="24"/>
          <w:szCs w:val="24"/>
          <w:lang w:eastAsia="en-US"/>
        </w:rPr>
        <w:t>dez</w:t>
      </w:r>
      <w:r w:rsidRPr="00154815">
        <w:rPr>
          <w:rFonts w:ascii="Times New Roman" w:hAnsi="Times New Roman" w:cs="Times New Roman"/>
          <w:sz w:val="24"/>
          <w:szCs w:val="24"/>
          <w:lang w:eastAsia="en-US"/>
        </w:rPr>
        <w:t>) dias úteis, a contar do recebimento da nota fiscal ou instrumento de cobrança equivalente pela Administração, após a verificação da qualidade e quantidade do material e consequente aceitação mediante termo detalhado.</w:t>
      </w:r>
    </w:p>
    <w:p w14:paraId="7989584C" w14:textId="6E000B16" w:rsidR="006D5FA5" w:rsidRPr="00154815" w:rsidRDefault="006D5FA5" w:rsidP="00685FBD">
      <w:pPr>
        <w:pStyle w:val="Nvel02"/>
        <w:numPr>
          <w:ilvl w:val="1"/>
          <w:numId w:val="48"/>
        </w:numPr>
        <w:tabs>
          <w:tab w:val="left" w:pos="567"/>
        </w:tabs>
        <w:ind w:left="0" w:firstLine="0"/>
        <w:rPr>
          <w:rFonts w:ascii="Times New Roman" w:hAnsi="Times New Roman" w:cs="Times New Roman"/>
          <w:sz w:val="24"/>
          <w:szCs w:val="24"/>
          <w:lang w:eastAsia="en-US"/>
        </w:rPr>
      </w:pPr>
      <w:r w:rsidRPr="00154815">
        <w:rPr>
          <w:rFonts w:ascii="Times New Roman" w:hAnsi="Times New Roman" w:cs="Times New Roman"/>
          <w:sz w:val="24"/>
          <w:szCs w:val="24"/>
          <w:lang w:eastAsia="en-US"/>
        </w:rPr>
        <w:t xml:space="preserve">Para as contratações decorrentes de despesas cujos valores não ultrapassem o limite de que trata o inciso II do art. 75 da Lei nº 14.133, de 2021, o prazo máximo para o recebimento definitivo será de até </w:t>
      </w:r>
      <w:r w:rsidR="00154815" w:rsidRPr="00154815">
        <w:rPr>
          <w:rFonts w:ascii="Times New Roman" w:hAnsi="Times New Roman" w:cs="Times New Roman"/>
          <w:sz w:val="24"/>
          <w:szCs w:val="24"/>
          <w:lang w:eastAsia="en-US"/>
        </w:rPr>
        <w:t>10</w:t>
      </w:r>
      <w:r w:rsidRPr="00154815">
        <w:rPr>
          <w:rFonts w:ascii="Times New Roman" w:hAnsi="Times New Roman" w:cs="Times New Roman"/>
          <w:sz w:val="24"/>
          <w:szCs w:val="24"/>
          <w:lang w:eastAsia="en-US"/>
        </w:rPr>
        <w:t xml:space="preserve"> (</w:t>
      </w:r>
      <w:r w:rsidR="00154815" w:rsidRPr="00154815">
        <w:rPr>
          <w:rFonts w:ascii="Times New Roman" w:hAnsi="Times New Roman" w:cs="Times New Roman"/>
          <w:sz w:val="24"/>
          <w:szCs w:val="24"/>
          <w:lang w:eastAsia="en-US"/>
        </w:rPr>
        <w:t>dez</w:t>
      </w:r>
      <w:r w:rsidRPr="00154815">
        <w:rPr>
          <w:rFonts w:ascii="Times New Roman" w:hAnsi="Times New Roman" w:cs="Times New Roman"/>
          <w:sz w:val="24"/>
          <w:szCs w:val="24"/>
          <w:lang w:eastAsia="en-US"/>
        </w:rPr>
        <w:t>) dias úteis.</w:t>
      </w:r>
    </w:p>
    <w:p w14:paraId="250D66C1" w14:textId="77777777" w:rsidR="006D5FA5" w:rsidRPr="00660974" w:rsidRDefault="006D5FA5" w:rsidP="00685FBD">
      <w:pPr>
        <w:pStyle w:val="Nvel02"/>
        <w:numPr>
          <w:ilvl w:val="1"/>
          <w:numId w:val="48"/>
        </w:numPr>
        <w:tabs>
          <w:tab w:val="left" w:pos="567"/>
        </w:tabs>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E2BB96E" w14:textId="2C696736" w:rsidR="006D5FA5" w:rsidRPr="00660974" w:rsidRDefault="006D5FA5" w:rsidP="00685FBD">
      <w:pPr>
        <w:pStyle w:val="Nvel02"/>
        <w:numPr>
          <w:ilvl w:val="1"/>
          <w:numId w:val="48"/>
        </w:numPr>
        <w:tabs>
          <w:tab w:val="left" w:pos="567"/>
        </w:tabs>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No caso de controvérsia sobre a execução do objeto, quanto à dimensão, qualidade e quantidade, deverá ser observado o teor do art. 143 da Lei nº 14.133, de 2021, comunicando-se à </w:t>
      </w:r>
      <w:r w:rsidRPr="00660974">
        <w:rPr>
          <w:rFonts w:ascii="Times New Roman" w:hAnsi="Times New Roman" w:cs="Times New Roman"/>
          <w:sz w:val="24"/>
          <w:szCs w:val="24"/>
          <w:lang w:eastAsia="en-US"/>
        </w:rPr>
        <w:lastRenderedPageBreak/>
        <w:t xml:space="preserve">empresa para emissão de Nota Fiscal </w:t>
      </w:r>
      <w:r w:rsidR="00DA4D19" w:rsidRPr="00660974">
        <w:rPr>
          <w:rFonts w:ascii="Times New Roman" w:hAnsi="Times New Roman" w:cs="Times New Roman"/>
          <w:sz w:val="24"/>
          <w:szCs w:val="24"/>
          <w:lang w:eastAsia="en-US"/>
        </w:rPr>
        <w:t xml:space="preserve">quanto </w:t>
      </w:r>
      <w:r w:rsidRPr="00660974">
        <w:rPr>
          <w:rFonts w:ascii="Times New Roman" w:hAnsi="Times New Roman" w:cs="Times New Roman"/>
          <w:sz w:val="24"/>
          <w:szCs w:val="24"/>
          <w:lang w:eastAsia="en-US"/>
        </w:rPr>
        <w:t>à parcela incontroversa da execução do objeto, para efeito de liquidação e pagamento.</w:t>
      </w:r>
    </w:p>
    <w:p w14:paraId="3E757718" w14:textId="39C1D973" w:rsidR="006D5FA5" w:rsidRPr="00660974" w:rsidRDefault="006D5FA5" w:rsidP="00685FBD">
      <w:pPr>
        <w:pStyle w:val="Nvel02"/>
        <w:numPr>
          <w:ilvl w:val="1"/>
          <w:numId w:val="48"/>
        </w:numPr>
        <w:tabs>
          <w:tab w:val="left" w:pos="567"/>
        </w:tabs>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O prazo para a solução, pelo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66AE28" w14:textId="77777777" w:rsidR="006D5FA5" w:rsidRPr="00660974" w:rsidRDefault="006D5FA5" w:rsidP="00685FBD">
      <w:pPr>
        <w:pStyle w:val="Nvel02"/>
        <w:numPr>
          <w:ilvl w:val="1"/>
          <w:numId w:val="48"/>
        </w:numPr>
        <w:tabs>
          <w:tab w:val="left" w:pos="567"/>
        </w:tabs>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O recebimento provisório ou definitivo não excluirá a responsabilidade civil pela solidez e pela segurança </w:t>
      </w:r>
      <w:r w:rsidR="00C92636" w:rsidRPr="00660974">
        <w:rPr>
          <w:rFonts w:ascii="Times New Roman" w:hAnsi="Times New Roman" w:cs="Times New Roman"/>
          <w:sz w:val="24"/>
          <w:szCs w:val="24"/>
          <w:lang w:eastAsia="en-US"/>
        </w:rPr>
        <w:t xml:space="preserve">dos bens </w:t>
      </w:r>
      <w:r w:rsidRPr="00660974">
        <w:rPr>
          <w:rFonts w:ascii="Times New Roman" w:hAnsi="Times New Roman" w:cs="Times New Roman"/>
          <w:sz w:val="24"/>
          <w:szCs w:val="24"/>
          <w:lang w:eastAsia="en-US"/>
        </w:rPr>
        <w:t>nem a responsabilidade ético-profissional pela perfeita execução do contrato.</w:t>
      </w:r>
    </w:p>
    <w:p w14:paraId="6D341796" w14:textId="640FE40D" w:rsidR="3EF97F2F" w:rsidRPr="00660974" w:rsidRDefault="3EF97F2F"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As atividades de montagem, instalação e quaisquer outras necessárias para o funcionamento ou uso do bem correrão por conta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e são condição para o recebimento do objeto.</w:t>
      </w:r>
    </w:p>
    <w:p w14:paraId="67F8A200" w14:textId="3DDFE6C8"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Liquidação</w:t>
      </w:r>
    </w:p>
    <w:p w14:paraId="486BD21C" w14:textId="77777777" w:rsidR="00573B28" w:rsidRPr="00660974" w:rsidRDefault="244FED63"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Recebida a Nota Fiscal ou documento de cobrança equivalente, correrá o prazo de dez dias úteis para fins de liquidação, na forma desta seção, prorrogáveis por igual período, nos termos do art. 7º, </w:t>
      </w:r>
      <w:r w:rsidR="00D71EEB" w:rsidRPr="00660974">
        <w:rPr>
          <w:rFonts w:ascii="Times New Roman" w:hAnsi="Times New Roman" w:cs="Times New Roman"/>
          <w:sz w:val="24"/>
          <w:szCs w:val="24"/>
        </w:rPr>
        <w:t>§</w:t>
      </w:r>
      <w:r w:rsidR="128B6E55" w:rsidRPr="00660974">
        <w:rPr>
          <w:rFonts w:ascii="Times New Roman" w:hAnsi="Times New Roman" w:cs="Times New Roman"/>
          <w:sz w:val="24"/>
          <w:szCs w:val="24"/>
        </w:rPr>
        <w:t>3</w:t>
      </w:r>
      <w:r w:rsidRPr="00660974">
        <w:rPr>
          <w:rFonts w:ascii="Times New Roman" w:hAnsi="Times New Roman" w:cs="Times New Roman"/>
          <w:sz w:val="24"/>
          <w:szCs w:val="24"/>
        </w:rPr>
        <w:t>º da Instrução Normativa SEGES/ME nº 77/2022.</w:t>
      </w:r>
    </w:p>
    <w:p w14:paraId="306F01D2" w14:textId="2BAC915C" w:rsidR="006D5FA5" w:rsidRPr="00660974" w:rsidRDefault="006D5FA5"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2DA5A038" w14:textId="77777777" w:rsidR="006D5FA5" w:rsidRPr="00660974" w:rsidRDefault="006D5FA5" w:rsidP="00685FBD">
      <w:pPr>
        <w:pStyle w:val="Nvel02"/>
        <w:numPr>
          <w:ilvl w:val="1"/>
          <w:numId w:val="48"/>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46005065" w14:textId="3421F480" w:rsidR="00F67937" w:rsidRPr="00660974" w:rsidRDefault="006D5FA5" w:rsidP="00685FBD">
      <w:pPr>
        <w:pStyle w:val="Nivel3"/>
        <w:numPr>
          <w:ilvl w:val="2"/>
          <w:numId w:val="48"/>
        </w:numPr>
        <w:tabs>
          <w:tab w:val="left" w:pos="993"/>
        </w:tabs>
        <w:ind w:left="284" w:firstLine="0"/>
        <w:rPr>
          <w:rFonts w:ascii="Times New Roman" w:hAnsi="Times New Roman" w:cs="Times New Roman"/>
          <w:sz w:val="24"/>
        </w:rPr>
      </w:pPr>
      <w:r w:rsidRPr="00660974">
        <w:rPr>
          <w:rFonts w:ascii="Times New Roman" w:hAnsi="Times New Roman" w:cs="Times New Roman"/>
          <w:sz w:val="24"/>
        </w:rPr>
        <w:t>o prazo de validade;</w:t>
      </w:r>
    </w:p>
    <w:p w14:paraId="15191A8C" w14:textId="4F8F687A" w:rsidR="00F67937" w:rsidRPr="00660974" w:rsidRDefault="006D5FA5" w:rsidP="00685FBD">
      <w:pPr>
        <w:pStyle w:val="Nivel3"/>
        <w:numPr>
          <w:ilvl w:val="2"/>
          <w:numId w:val="48"/>
        </w:numPr>
        <w:tabs>
          <w:tab w:val="left" w:pos="993"/>
        </w:tabs>
        <w:ind w:left="284" w:firstLine="0"/>
        <w:rPr>
          <w:rFonts w:ascii="Times New Roman" w:hAnsi="Times New Roman" w:cs="Times New Roman"/>
          <w:sz w:val="24"/>
        </w:rPr>
      </w:pPr>
      <w:r w:rsidRPr="00660974">
        <w:rPr>
          <w:rFonts w:ascii="Times New Roman" w:hAnsi="Times New Roman" w:cs="Times New Roman"/>
          <w:sz w:val="24"/>
        </w:rPr>
        <w:t xml:space="preserve">a data da emissão; </w:t>
      </w:r>
    </w:p>
    <w:p w14:paraId="41253B3C" w14:textId="4372E883" w:rsidR="00F67937" w:rsidRPr="00660974" w:rsidRDefault="00573B28" w:rsidP="00685FBD">
      <w:pPr>
        <w:pStyle w:val="Nivel3"/>
        <w:numPr>
          <w:ilvl w:val="2"/>
          <w:numId w:val="48"/>
        </w:numPr>
        <w:tabs>
          <w:tab w:val="left" w:pos="993"/>
        </w:tabs>
        <w:ind w:left="284" w:firstLine="0"/>
        <w:rPr>
          <w:rFonts w:ascii="Times New Roman" w:hAnsi="Times New Roman" w:cs="Times New Roman"/>
          <w:sz w:val="24"/>
        </w:rPr>
      </w:pPr>
      <w:r w:rsidRPr="00660974">
        <w:rPr>
          <w:rFonts w:ascii="Times New Roman" w:hAnsi="Times New Roman" w:cs="Times New Roman"/>
          <w:sz w:val="24"/>
        </w:rPr>
        <w:t>os dados do contrato e do órgão contratante;</w:t>
      </w:r>
      <w:r w:rsidR="006D5FA5" w:rsidRPr="00660974">
        <w:rPr>
          <w:rFonts w:ascii="Times New Roman" w:hAnsi="Times New Roman" w:cs="Times New Roman"/>
          <w:sz w:val="24"/>
        </w:rPr>
        <w:t xml:space="preserve"> </w:t>
      </w:r>
    </w:p>
    <w:p w14:paraId="4C5E4729" w14:textId="0D4DB563" w:rsidR="00F67937" w:rsidRPr="00660974" w:rsidRDefault="006D5FA5" w:rsidP="00685FBD">
      <w:pPr>
        <w:pStyle w:val="Nivel3"/>
        <w:numPr>
          <w:ilvl w:val="2"/>
          <w:numId w:val="48"/>
        </w:numPr>
        <w:tabs>
          <w:tab w:val="left" w:pos="993"/>
        </w:tabs>
        <w:ind w:left="284" w:firstLine="0"/>
        <w:rPr>
          <w:rFonts w:ascii="Times New Roman" w:hAnsi="Times New Roman" w:cs="Times New Roman"/>
          <w:sz w:val="24"/>
        </w:rPr>
      </w:pPr>
      <w:r w:rsidRPr="00660974">
        <w:rPr>
          <w:rFonts w:ascii="Times New Roman" w:hAnsi="Times New Roman" w:cs="Times New Roman"/>
          <w:sz w:val="24"/>
        </w:rPr>
        <w:t xml:space="preserve">o período respectivo de execução do contrato; </w:t>
      </w:r>
    </w:p>
    <w:p w14:paraId="2C30B88C" w14:textId="0AEAD544" w:rsidR="00F67937" w:rsidRPr="00660974" w:rsidRDefault="00573B28" w:rsidP="00685FBD">
      <w:pPr>
        <w:pStyle w:val="Nivel3"/>
        <w:numPr>
          <w:ilvl w:val="2"/>
          <w:numId w:val="48"/>
        </w:numPr>
        <w:tabs>
          <w:tab w:val="left" w:pos="993"/>
        </w:tabs>
        <w:ind w:left="284" w:firstLine="0"/>
        <w:rPr>
          <w:rFonts w:ascii="Times New Roman" w:hAnsi="Times New Roman" w:cs="Times New Roman"/>
          <w:sz w:val="24"/>
        </w:rPr>
      </w:pPr>
      <w:r w:rsidRPr="00660974">
        <w:rPr>
          <w:rFonts w:ascii="Times New Roman" w:hAnsi="Times New Roman" w:cs="Times New Roman"/>
          <w:sz w:val="24"/>
        </w:rPr>
        <w:t>o valor a pagar; e</w:t>
      </w:r>
      <w:r w:rsidR="006D5FA5" w:rsidRPr="00660974">
        <w:rPr>
          <w:rFonts w:ascii="Times New Roman" w:hAnsi="Times New Roman" w:cs="Times New Roman"/>
          <w:sz w:val="24"/>
        </w:rPr>
        <w:t xml:space="preserve"> </w:t>
      </w:r>
    </w:p>
    <w:p w14:paraId="642493E5" w14:textId="771B324D" w:rsidR="006D5FA5" w:rsidRPr="00660974" w:rsidRDefault="006D5FA5" w:rsidP="00685FBD">
      <w:pPr>
        <w:pStyle w:val="Nivel3"/>
        <w:numPr>
          <w:ilvl w:val="2"/>
          <w:numId w:val="48"/>
        </w:numPr>
        <w:tabs>
          <w:tab w:val="left" w:pos="993"/>
        </w:tabs>
        <w:ind w:left="284" w:firstLine="0"/>
        <w:rPr>
          <w:rFonts w:ascii="Times New Roman" w:hAnsi="Times New Roman" w:cs="Times New Roman"/>
          <w:sz w:val="24"/>
        </w:rPr>
      </w:pPr>
      <w:r w:rsidRPr="00660974">
        <w:rPr>
          <w:rFonts w:ascii="Times New Roman" w:hAnsi="Times New Roman" w:cs="Times New Roman"/>
          <w:sz w:val="24"/>
        </w:rPr>
        <w:t>eventual destaque do valor de retenções tributárias cabíveis.</w:t>
      </w:r>
    </w:p>
    <w:p w14:paraId="6A4AAB81" w14:textId="36099D49" w:rsidR="006D5FA5" w:rsidRPr="00660974" w:rsidRDefault="006D5FA5"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 Havendo erro na apresentação da nota fiscal ou instrumento de cobrança equivalente, ou circunstância que impeça a liquidação da despesa, esta ficará sobrestada até que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ontratado providencie as medidas saneadoras, reiniciando-se o prazo após a comprovação da regularização da situação, sem ônus ao </w:t>
      </w:r>
      <w:r w:rsidR="00D4660A" w:rsidRPr="00660974">
        <w:rPr>
          <w:rFonts w:ascii="Times New Roman" w:hAnsi="Times New Roman" w:cs="Times New Roman"/>
          <w:sz w:val="24"/>
          <w:szCs w:val="24"/>
        </w:rPr>
        <w:t>C</w:t>
      </w:r>
      <w:r w:rsidRPr="00660974">
        <w:rPr>
          <w:rFonts w:ascii="Times New Roman" w:hAnsi="Times New Roman" w:cs="Times New Roman"/>
          <w:sz w:val="24"/>
          <w:szCs w:val="24"/>
        </w:rPr>
        <w:t>ontratante;</w:t>
      </w:r>
    </w:p>
    <w:p w14:paraId="4DA2629B" w14:textId="4907DDD9" w:rsidR="006D5FA5" w:rsidRPr="00660974" w:rsidRDefault="006D5FA5"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141DE991" w14:textId="77777777" w:rsidR="00A41760" w:rsidRPr="00660974" w:rsidRDefault="23D02F54" w:rsidP="00685FBD">
      <w:pPr>
        <w:pStyle w:val="Nvel02"/>
        <w:numPr>
          <w:ilvl w:val="1"/>
          <w:numId w:val="48"/>
        </w:numPr>
        <w:ind w:left="-142" w:firstLine="142"/>
        <w:rPr>
          <w:rFonts w:ascii="Times New Roman" w:hAnsi="Times New Roman" w:cs="Times New Roman"/>
          <w:sz w:val="24"/>
          <w:szCs w:val="24"/>
        </w:rPr>
      </w:pPr>
      <w:r w:rsidRPr="00660974">
        <w:rPr>
          <w:rFonts w:ascii="Times New Roman" w:hAnsi="Times New Roman" w:cs="Times New Roman"/>
          <w:sz w:val="24"/>
          <w:szCs w:val="24"/>
        </w:rPr>
        <w:lastRenderedPageBreak/>
        <w:t>A Administração deverá realizar consulta ao SICAF para:</w:t>
      </w:r>
    </w:p>
    <w:p w14:paraId="10180DBE" w14:textId="291A281D" w:rsidR="00A41760" w:rsidRPr="00660974" w:rsidRDefault="000F10E8" w:rsidP="00685FBD">
      <w:pPr>
        <w:pStyle w:val="Nivel3"/>
        <w:numPr>
          <w:ilvl w:val="2"/>
          <w:numId w:val="48"/>
        </w:numPr>
        <w:tabs>
          <w:tab w:val="left" w:pos="993"/>
        </w:tabs>
        <w:ind w:left="284" w:firstLine="0"/>
        <w:rPr>
          <w:rFonts w:ascii="Times New Roman" w:hAnsi="Times New Roman" w:cs="Times New Roman"/>
          <w:sz w:val="24"/>
        </w:rPr>
      </w:pPr>
      <w:r w:rsidRPr="00660974">
        <w:rPr>
          <w:rFonts w:ascii="Times New Roman" w:hAnsi="Times New Roman" w:cs="Times New Roman"/>
          <w:sz w:val="24"/>
        </w:rPr>
        <w:t>verificar a manutenção das condições de habilitação exigidas;</w:t>
      </w:r>
    </w:p>
    <w:p w14:paraId="06B99FC6" w14:textId="0D36D18C" w:rsidR="000F10E8" w:rsidRPr="00660974" w:rsidRDefault="000F10E8" w:rsidP="00685FBD">
      <w:pPr>
        <w:pStyle w:val="Nivel3"/>
        <w:numPr>
          <w:ilvl w:val="2"/>
          <w:numId w:val="48"/>
        </w:numPr>
        <w:tabs>
          <w:tab w:val="left" w:pos="993"/>
        </w:tabs>
        <w:ind w:left="284" w:firstLine="0"/>
        <w:rPr>
          <w:rFonts w:ascii="Times New Roman" w:hAnsi="Times New Roman" w:cs="Times New Roman"/>
          <w:sz w:val="24"/>
        </w:rPr>
      </w:pPr>
      <w:r w:rsidRPr="00660974">
        <w:rPr>
          <w:rFonts w:ascii="Times New Roman" w:hAnsi="Times New Roman" w:cs="Times New Roman"/>
          <w:sz w:val="24"/>
        </w:rPr>
        <w:t>identificar possível razão que impeça</w:t>
      </w:r>
      <w:r w:rsidR="00D25ECE" w:rsidRPr="00660974">
        <w:rPr>
          <w:rFonts w:ascii="Times New Roman" w:hAnsi="Times New Roman" w:cs="Times New Roman"/>
          <w:sz w:val="24"/>
        </w:rPr>
        <w:t xml:space="preserve"> a participação em licitação/contratação</w:t>
      </w:r>
      <w:r w:rsidRPr="00660974">
        <w:rPr>
          <w:rFonts w:ascii="Times New Roman" w:hAnsi="Times New Roman" w:cs="Times New Roman"/>
          <w:sz w:val="24"/>
        </w:rPr>
        <w:t xml:space="preserve"> no âmbito do órgão ou entidade, tais como a proibição de contratar com a Administração ou com o Poder Público</w:t>
      </w:r>
      <w:r w:rsidR="00F92DFB" w:rsidRPr="00660974">
        <w:rPr>
          <w:rFonts w:ascii="Times New Roman" w:hAnsi="Times New Roman" w:cs="Times New Roman"/>
          <w:sz w:val="24"/>
        </w:rPr>
        <w:t>,</w:t>
      </w:r>
      <w:r w:rsidRPr="00660974">
        <w:rPr>
          <w:rFonts w:ascii="Times New Roman" w:hAnsi="Times New Roman" w:cs="Times New Roman"/>
          <w:sz w:val="24"/>
        </w:rPr>
        <w:t xml:space="preserve"> bem como ocorrências impeditivas indiretas</w:t>
      </w:r>
      <w:r w:rsidR="00DF2C52" w:rsidRPr="00660974">
        <w:rPr>
          <w:rFonts w:ascii="Times New Roman" w:hAnsi="Times New Roman" w:cs="Times New Roman"/>
          <w:sz w:val="24"/>
        </w:rPr>
        <w:t>.</w:t>
      </w:r>
    </w:p>
    <w:p w14:paraId="7CAC581D" w14:textId="120679A6" w:rsidR="00573B28" w:rsidRPr="00660974" w:rsidRDefault="244FED63"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Constatando-se, junto ao SICAF, a situação de irregularidade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ontratado, será providenciada sua notificação, por escrito, para que, no prazo de 5 (cinco) dias úteis, regularize sua situação ou, no mesmo prazo, apresente sua defesa. O prazo poderá ser prorrogado uma vez, por igual período, a critério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ontratante.</w:t>
      </w:r>
    </w:p>
    <w:p w14:paraId="338304EE" w14:textId="64274F44" w:rsidR="00A41760" w:rsidRPr="00660974" w:rsidRDefault="244FED63" w:rsidP="00685FBD">
      <w:pPr>
        <w:pStyle w:val="Nvel02"/>
        <w:numPr>
          <w:ilvl w:val="1"/>
          <w:numId w:val="48"/>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rPr>
        <w:t xml:space="preserve">Não havendo regularização ou sendo a defesa considerada improcedente,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ontratante deverá comunicar aos órgãos responsáveis pela fiscalização da regularidade fiscal quanto à inadimplência do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bem como quanto à existência de pagamento a ser efetuado, para que sejam acionados os meios pertinentes e necessários para garantir o recebimento de seus créditos.</w:t>
      </w:r>
    </w:p>
    <w:p w14:paraId="4FD1EB2E" w14:textId="17A0DFAB" w:rsidR="006D5FA5" w:rsidRPr="00660974" w:rsidRDefault="006D5FA5" w:rsidP="00685FBD">
      <w:pPr>
        <w:pStyle w:val="Nvel02"/>
        <w:numPr>
          <w:ilvl w:val="1"/>
          <w:numId w:val="48"/>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Persistindo a irregularidade, 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 xml:space="preserve">ontratante deverá adotar as medidas necessárias à rescisão contratual nos autos do processo administrativo correspondente, assegurada ao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 xml:space="preserve">ontratado a ampla defesa. </w:t>
      </w:r>
    </w:p>
    <w:p w14:paraId="066D60A7" w14:textId="5D6D8512" w:rsidR="00513D4A" w:rsidRPr="00660974" w:rsidRDefault="244FED63" w:rsidP="00685FBD">
      <w:pPr>
        <w:pStyle w:val="Nvel02"/>
        <w:numPr>
          <w:ilvl w:val="1"/>
          <w:numId w:val="48"/>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rPr>
        <w:t xml:space="preserve">Havendo a efetiva execução do objeto, os pagamentos serão realizados normalmente, até que se decida pela rescisão do contrato, caso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não regularize sua situação junto ao SICAF.</w:t>
      </w:r>
    </w:p>
    <w:p w14:paraId="64E52E28"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Prazo de pagamento</w:t>
      </w:r>
    </w:p>
    <w:p w14:paraId="2BACD15D" w14:textId="5AFD7A32" w:rsidR="006D5FA5" w:rsidRDefault="006D5FA5"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O pagamento será efetuado no prazo de até 10 (dez) dias úteis contados da finalização da liquidação da despesa, conforme seção anterior, nos termos da Instrução Normativa SEGES/ME nº 77, de 2022</w:t>
      </w:r>
      <w:r w:rsidR="00B66C2F">
        <w:rPr>
          <w:rFonts w:ascii="Times New Roman" w:hAnsi="Times New Roman" w:cs="Times New Roman"/>
          <w:sz w:val="24"/>
          <w:szCs w:val="24"/>
        </w:rPr>
        <w:t>, por meio de depósito bancário.</w:t>
      </w:r>
    </w:p>
    <w:p w14:paraId="4A055C9E" w14:textId="5177C514" w:rsidR="00B66C2F" w:rsidRDefault="00B66C2F"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 pagamento será efetuado no prazo de até </w:t>
      </w:r>
      <w:r>
        <w:rPr>
          <w:rFonts w:ascii="Times New Roman" w:hAnsi="Times New Roman" w:cs="Times New Roman"/>
          <w:sz w:val="24"/>
          <w:szCs w:val="24"/>
        </w:rPr>
        <w:t>05</w:t>
      </w:r>
      <w:r w:rsidRPr="00660974">
        <w:rPr>
          <w:rFonts w:ascii="Times New Roman" w:hAnsi="Times New Roman" w:cs="Times New Roman"/>
          <w:sz w:val="24"/>
          <w:szCs w:val="24"/>
        </w:rPr>
        <w:t xml:space="preserve"> (</w:t>
      </w:r>
      <w:r>
        <w:rPr>
          <w:rFonts w:ascii="Times New Roman" w:hAnsi="Times New Roman" w:cs="Times New Roman"/>
          <w:sz w:val="24"/>
          <w:szCs w:val="24"/>
        </w:rPr>
        <w:t>cinco</w:t>
      </w:r>
      <w:r w:rsidRPr="00660974">
        <w:rPr>
          <w:rFonts w:ascii="Times New Roman" w:hAnsi="Times New Roman" w:cs="Times New Roman"/>
          <w:sz w:val="24"/>
          <w:szCs w:val="24"/>
        </w:rPr>
        <w:t>) dias úteis contados da finalização da liquidação da despesa, conforme seção anterior, nos termos da Instrução Normativa SEGES/ME nº 77, de 2022</w:t>
      </w:r>
      <w:r>
        <w:rPr>
          <w:rFonts w:ascii="Times New Roman" w:hAnsi="Times New Roman" w:cs="Times New Roman"/>
          <w:sz w:val="24"/>
          <w:szCs w:val="24"/>
        </w:rPr>
        <w:t>, por meio de boleto bancário.</w:t>
      </w:r>
    </w:p>
    <w:p w14:paraId="1FE89BCD" w14:textId="7AD063A8" w:rsidR="006D5FA5" w:rsidRPr="00660974" w:rsidRDefault="006D5FA5" w:rsidP="00685FBD">
      <w:pPr>
        <w:pStyle w:val="Nvel02"/>
        <w:numPr>
          <w:ilvl w:val="1"/>
          <w:numId w:val="48"/>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No caso de atraso pelo Contratante, os valores devidos ao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ontratado serão atualizados monetariamente entre o termo final do prazo de pagamento até a data de sua efetiva realização, mediante aplicação do índice de correção monetária.</w:t>
      </w:r>
    </w:p>
    <w:p w14:paraId="3AAE4EFE" w14:textId="77777777" w:rsidR="00573B28" w:rsidRPr="00660974" w:rsidRDefault="00573B28" w:rsidP="00E93D90">
      <w:pPr>
        <w:pStyle w:val="Nvel1-SemNumerao"/>
        <w:rPr>
          <w:rFonts w:ascii="Times New Roman" w:hAnsi="Times New Roman" w:cs="Times New Roman"/>
          <w:sz w:val="24"/>
          <w:szCs w:val="24"/>
        </w:rPr>
      </w:pPr>
      <w:r w:rsidRPr="00685FBD">
        <w:rPr>
          <w:rFonts w:ascii="Times New Roman" w:hAnsi="Times New Roman" w:cs="Times New Roman"/>
          <w:sz w:val="24"/>
          <w:szCs w:val="24"/>
        </w:rPr>
        <w:t>Forma de pagamento</w:t>
      </w:r>
    </w:p>
    <w:p w14:paraId="4C192BF5" w14:textId="61F523FB" w:rsidR="00573B28" w:rsidRPr="00660974" w:rsidRDefault="244FED63"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 pagamento será realizado </w:t>
      </w:r>
      <w:r w:rsidR="006261DB" w:rsidRPr="00660974">
        <w:rPr>
          <w:rFonts w:ascii="Times New Roman" w:hAnsi="Times New Roman" w:cs="Times New Roman"/>
          <w:sz w:val="24"/>
          <w:szCs w:val="24"/>
        </w:rPr>
        <w:t xml:space="preserve">por meio </w:t>
      </w:r>
      <w:r w:rsidRPr="00660974">
        <w:rPr>
          <w:rFonts w:ascii="Times New Roman" w:hAnsi="Times New Roman" w:cs="Times New Roman"/>
          <w:sz w:val="24"/>
          <w:szCs w:val="24"/>
        </w:rPr>
        <w:t xml:space="preserve">de ordem bancária, para crédito em banco, agência e conta corrente indicados pelo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w:t>
      </w:r>
      <w:r w:rsidR="00B66C2F">
        <w:rPr>
          <w:rFonts w:ascii="Times New Roman" w:hAnsi="Times New Roman" w:cs="Times New Roman"/>
          <w:sz w:val="24"/>
          <w:szCs w:val="24"/>
        </w:rPr>
        <w:t xml:space="preserve"> ou boleto bancário</w:t>
      </w:r>
      <w:r w:rsidRPr="00660974">
        <w:rPr>
          <w:rFonts w:ascii="Times New Roman" w:hAnsi="Times New Roman" w:cs="Times New Roman"/>
          <w:sz w:val="24"/>
          <w:szCs w:val="24"/>
        </w:rPr>
        <w:t>.</w:t>
      </w:r>
    </w:p>
    <w:p w14:paraId="7CB82CFE" w14:textId="77777777" w:rsidR="00573B28" w:rsidRPr="00660974" w:rsidRDefault="244FED63"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Será considerada data do pagamento o dia em que constar como emitida a ordem bancária para pagamento.</w:t>
      </w:r>
    </w:p>
    <w:p w14:paraId="40A3080E" w14:textId="77777777" w:rsidR="00573B28" w:rsidRPr="00660974" w:rsidRDefault="244FED63" w:rsidP="00685FBD">
      <w:pPr>
        <w:pStyle w:val="Nvel02"/>
        <w:numPr>
          <w:ilvl w:val="1"/>
          <w:numId w:val="48"/>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Quando do pagamento, será efetuada a retenção tributária prevista na legislação aplicável.</w:t>
      </w:r>
    </w:p>
    <w:p w14:paraId="4978DD9F" w14:textId="77777777" w:rsidR="00573B28" w:rsidRPr="00660974" w:rsidRDefault="244FED63" w:rsidP="00685FBD">
      <w:pPr>
        <w:pStyle w:val="Nvel02"/>
        <w:numPr>
          <w:ilvl w:val="1"/>
          <w:numId w:val="48"/>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rPr>
        <w:lastRenderedPageBreak/>
        <w:t>Independentemente</w:t>
      </w:r>
      <w:r w:rsidRPr="00660974">
        <w:rPr>
          <w:rFonts w:ascii="Times New Roman" w:hAnsi="Times New Roman" w:cs="Times New Roman"/>
          <w:sz w:val="24"/>
          <w:szCs w:val="24"/>
          <w:lang w:eastAsia="en-US"/>
        </w:rPr>
        <w:t xml:space="preserve"> do percentual de tributo inserido na planilha, quando houver, serão retidos na fonte, quando da realização do pagamento, os percentuais estabelecidos na legislação vigente.</w:t>
      </w:r>
    </w:p>
    <w:p w14:paraId="2ED1DB49" w14:textId="2928CF94" w:rsidR="006D5FA5" w:rsidRPr="00660974" w:rsidRDefault="006D5FA5" w:rsidP="00685FBD">
      <w:pPr>
        <w:pStyle w:val="Nvel02"/>
        <w:numPr>
          <w:ilvl w:val="1"/>
          <w:numId w:val="48"/>
        </w:numPr>
        <w:ind w:left="0" w:firstLine="0"/>
        <w:rPr>
          <w:rFonts w:ascii="Times New Roman" w:hAnsi="Times New Roman" w:cs="Times New Roman"/>
          <w:sz w:val="24"/>
          <w:szCs w:val="24"/>
          <w:lang w:eastAsia="en-US"/>
        </w:rPr>
      </w:pPr>
      <w:r w:rsidRPr="00660974">
        <w:rPr>
          <w:rFonts w:ascii="Times New Roman" w:hAnsi="Times New Roman" w:cs="Times New Roman"/>
          <w:sz w:val="24"/>
          <w:szCs w:val="24"/>
          <w:lang w:eastAsia="en-US"/>
        </w:rPr>
        <w:t xml:space="preserve">O </w:t>
      </w:r>
      <w:r w:rsidR="00432CEF" w:rsidRPr="00660974">
        <w:rPr>
          <w:rFonts w:ascii="Times New Roman" w:hAnsi="Times New Roman" w:cs="Times New Roman"/>
          <w:sz w:val="24"/>
          <w:szCs w:val="24"/>
          <w:lang w:eastAsia="en-US"/>
        </w:rPr>
        <w:t>C</w:t>
      </w:r>
      <w:r w:rsidRPr="00660974">
        <w:rPr>
          <w:rFonts w:ascii="Times New Roman" w:hAnsi="Times New Roman" w:cs="Times New Roman"/>
          <w:sz w:val="24"/>
          <w:szCs w:val="24"/>
          <w:lang w:eastAsia="en-US"/>
        </w:rPr>
        <w:t>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D7E00B" w14:textId="1E422C94" w:rsidR="00E133F4" w:rsidRPr="009B4CC5" w:rsidRDefault="00E133F4" w:rsidP="00E93D90">
      <w:pPr>
        <w:pStyle w:val="Nvel1-SemNumerao"/>
        <w:rPr>
          <w:rFonts w:ascii="Times New Roman" w:hAnsi="Times New Roman" w:cs="Times New Roman"/>
          <w:sz w:val="24"/>
          <w:szCs w:val="24"/>
        </w:rPr>
      </w:pPr>
      <w:r w:rsidRPr="009B4CC5">
        <w:rPr>
          <w:rFonts w:ascii="Times New Roman" w:hAnsi="Times New Roman" w:cs="Times New Roman"/>
          <w:sz w:val="24"/>
          <w:szCs w:val="24"/>
        </w:rPr>
        <w:t>Reajuste</w:t>
      </w:r>
    </w:p>
    <w:p w14:paraId="17BB0B5F" w14:textId="7687F573" w:rsidR="00E133F4" w:rsidRPr="009B4CC5" w:rsidRDefault="00E133F4" w:rsidP="00685FBD">
      <w:pPr>
        <w:pStyle w:val="Nvel02"/>
        <w:numPr>
          <w:ilvl w:val="1"/>
          <w:numId w:val="48"/>
        </w:numPr>
        <w:ind w:left="0" w:firstLine="0"/>
        <w:rPr>
          <w:rFonts w:ascii="Times New Roman" w:hAnsi="Times New Roman" w:cs="Times New Roman"/>
          <w:sz w:val="24"/>
          <w:szCs w:val="24"/>
        </w:rPr>
      </w:pPr>
      <w:bookmarkStart w:id="16" w:name="_Hlk169693537"/>
      <w:r w:rsidRPr="009B4CC5">
        <w:rPr>
          <w:rFonts w:ascii="Times New Roman" w:hAnsi="Times New Roman" w:cs="Times New Roman"/>
          <w:sz w:val="24"/>
          <w:szCs w:val="24"/>
        </w:rPr>
        <w:t xml:space="preserve">Os preços inicialmente contratados são fixos e irreajustáveis no prazo de um ano contado da data do orçamento estimado, em </w:t>
      </w:r>
      <w:r w:rsidR="009B4CC5" w:rsidRPr="009B4CC5">
        <w:rPr>
          <w:rFonts w:ascii="Times New Roman" w:hAnsi="Times New Roman" w:cs="Times New Roman"/>
          <w:sz w:val="24"/>
          <w:szCs w:val="24"/>
        </w:rPr>
        <w:t>16</w:t>
      </w:r>
      <w:r w:rsidRPr="009B4CC5">
        <w:rPr>
          <w:rFonts w:ascii="Times New Roman" w:hAnsi="Times New Roman" w:cs="Times New Roman"/>
          <w:sz w:val="24"/>
          <w:szCs w:val="24"/>
        </w:rPr>
        <w:t>/</w:t>
      </w:r>
      <w:r w:rsidR="009B4CC5" w:rsidRPr="009B4CC5">
        <w:rPr>
          <w:rFonts w:ascii="Times New Roman" w:hAnsi="Times New Roman" w:cs="Times New Roman"/>
          <w:sz w:val="24"/>
          <w:szCs w:val="24"/>
        </w:rPr>
        <w:t>03/2026</w:t>
      </w:r>
      <w:r w:rsidRPr="009B4CC5">
        <w:rPr>
          <w:rFonts w:ascii="Times New Roman" w:hAnsi="Times New Roman" w:cs="Times New Roman"/>
          <w:sz w:val="24"/>
          <w:szCs w:val="24"/>
        </w:rPr>
        <w:t>.</w:t>
      </w:r>
    </w:p>
    <w:bookmarkEnd w:id="16"/>
    <w:p w14:paraId="7DAFFB46" w14:textId="2ECEA948" w:rsidR="00E133F4" w:rsidRPr="009B4CC5" w:rsidRDefault="00E133F4" w:rsidP="00685FBD">
      <w:pPr>
        <w:pStyle w:val="Nvel02"/>
        <w:numPr>
          <w:ilvl w:val="1"/>
          <w:numId w:val="48"/>
        </w:numPr>
        <w:ind w:left="0" w:firstLine="0"/>
        <w:rPr>
          <w:rFonts w:ascii="Times New Roman" w:hAnsi="Times New Roman" w:cs="Times New Roman"/>
          <w:sz w:val="24"/>
          <w:szCs w:val="24"/>
        </w:rPr>
      </w:pPr>
      <w:r w:rsidRPr="009B4CC5">
        <w:rPr>
          <w:rFonts w:ascii="Times New Roman" w:hAnsi="Times New Roman" w:cs="Times New Roman"/>
          <w:sz w:val="24"/>
          <w:szCs w:val="24"/>
        </w:rPr>
        <w:t xml:space="preserve">Após o interregno de um ano, e independentemente de pedido do </w:t>
      </w:r>
      <w:r w:rsidR="00432CEF" w:rsidRPr="009B4CC5">
        <w:rPr>
          <w:rFonts w:ascii="Times New Roman" w:hAnsi="Times New Roman" w:cs="Times New Roman"/>
          <w:sz w:val="24"/>
          <w:szCs w:val="24"/>
        </w:rPr>
        <w:t>C</w:t>
      </w:r>
      <w:r w:rsidRPr="009B4CC5">
        <w:rPr>
          <w:rFonts w:ascii="Times New Roman" w:hAnsi="Times New Roman" w:cs="Times New Roman"/>
          <w:sz w:val="24"/>
          <w:szCs w:val="24"/>
        </w:rPr>
        <w:t xml:space="preserve">ontratado, os preços iniciais serão reajustados, mediante a aplicação, pelo </w:t>
      </w:r>
      <w:r w:rsidR="00D4660A" w:rsidRPr="009B4CC5">
        <w:rPr>
          <w:rFonts w:ascii="Times New Roman" w:hAnsi="Times New Roman" w:cs="Times New Roman"/>
          <w:sz w:val="24"/>
          <w:szCs w:val="24"/>
        </w:rPr>
        <w:t>C</w:t>
      </w:r>
      <w:r w:rsidRPr="009B4CC5">
        <w:rPr>
          <w:rFonts w:ascii="Times New Roman" w:hAnsi="Times New Roman" w:cs="Times New Roman"/>
          <w:sz w:val="24"/>
          <w:szCs w:val="24"/>
        </w:rPr>
        <w:t>ontratante, do índice</w:t>
      </w:r>
      <w:r w:rsidR="009B4CC5" w:rsidRPr="009B4CC5">
        <w:rPr>
          <w:rFonts w:ascii="Times New Roman" w:hAnsi="Times New Roman" w:cs="Times New Roman"/>
          <w:sz w:val="24"/>
          <w:szCs w:val="24"/>
        </w:rPr>
        <w:t xml:space="preserve"> IPCA</w:t>
      </w:r>
      <w:r w:rsidRPr="009B4CC5">
        <w:rPr>
          <w:rFonts w:ascii="Times New Roman" w:hAnsi="Times New Roman" w:cs="Times New Roman"/>
          <w:i/>
          <w:sz w:val="24"/>
          <w:szCs w:val="24"/>
        </w:rPr>
        <w:t>,</w:t>
      </w:r>
      <w:r w:rsidRPr="009B4CC5">
        <w:rPr>
          <w:rFonts w:ascii="Times New Roman" w:hAnsi="Times New Roman" w:cs="Times New Roman"/>
          <w:sz w:val="24"/>
          <w:szCs w:val="24"/>
        </w:rPr>
        <w:t xml:space="preserve"> exclusivamente para as obrigações iniciadas e concluídas após a ocorrência da anualidade.</w:t>
      </w:r>
    </w:p>
    <w:p w14:paraId="3ACDA370" w14:textId="77777777" w:rsidR="00594783" w:rsidRPr="00660974" w:rsidRDefault="00594783" w:rsidP="00685FBD">
      <w:pPr>
        <w:pStyle w:val="Nvel02"/>
        <w:numPr>
          <w:ilvl w:val="1"/>
          <w:numId w:val="48"/>
        </w:numPr>
        <w:ind w:left="0" w:firstLine="0"/>
        <w:rPr>
          <w:rFonts w:ascii="Times New Roman" w:hAnsi="Times New Roman" w:cs="Times New Roman"/>
          <w:i/>
          <w:sz w:val="24"/>
          <w:szCs w:val="24"/>
        </w:rPr>
      </w:pPr>
      <w:r w:rsidRPr="00660974">
        <w:rPr>
          <w:rFonts w:ascii="Times New Roman" w:hAnsi="Times New Roman" w:cs="Times New Roman"/>
          <w:sz w:val="24"/>
          <w:szCs w:val="24"/>
        </w:rPr>
        <w:t>Nos reajustes subsequentes ao primeiro, o interregno mínimo de um ano será contado a partir dos efeitos financeiros do último reajuste.</w:t>
      </w:r>
    </w:p>
    <w:p w14:paraId="4BFCA00E" w14:textId="1B668C0F" w:rsidR="00BC3E0E" w:rsidRPr="00660974" w:rsidRDefault="00594783"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No caso de atraso ou não divulgação do(s) índice (s) de reajustamento, 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 xml:space="preserve">ontratante pagará ao </w:t>
      </w:r>
      <w:r w:rsidR="00432CEF" w:rsidRPr="00660974">
        <w:rPr>
          <w:rFonts w:ascii="Times New Roman" w:hAnsi="Times New Roman" w:cs="Times New Roman"/>
          <w:sz w:val="24"/>
          <w:szCs w:val="24"/>
        </w:rPr>
        <w:t>C</w:t>
      </w:r>
      <w:r w:rsidRPr="00660974">
        <w:rPr>
          <w:rFonts w:ascii="Times New Roman" w:hAnsi="Times New Roman" w:cs="Times New Roman"/>
          <w:sz w:val="24"/>
          <w:szCs w:val="24"/>
        </w:rPr>
        <w:t>ontratado a importância calculada pela última variação conhecida, liquidando a diferença correspondente tão logo seja(m) divulgado(s) o(s) índice(s) definitivo(s).</w:t>
      </w:r>
    </w:p>
    <w:p w14:paraId="39CC4BCC" w14:textId="77777777" w:rsidR="00594783" w:rsidRPr="00660974" w:rsidRDefault="00594783" w:rsidP="00685FBD">
      <w:pPr>
        <w:pStyle w:val="Nvel02"/>
        <w:numPr>
          <w:ilvl w:val="1"/>
          <w:numId w:val="48"/>
        </w:numPr>
        <w:ind w:left="0" w:firstLine="0"/>
        <w:rPr>
          <w:rFonts w:ascii="Times New Roman" w:hAnsi="Times New Roman" w:cs="Times New Roman"/>
          <w:i/>
          <w:sz w:val="24"/>
          <w:szCs w:val="24"/>
        </w:rPr>
      </w:pPr>
      <w:r w:rsidRPr="00660974">
        <w:rPr>
          <w:rFonts w:ascii="Times New Roman" w:hAnsi="Times New Roman" w:cs="Times New Roman"/>
          <w:sz w:val="24"/>
          <w:szCs w:val="24"/>
        </w:rPr>
        <w:t>Nas aferições finais, o(s) índice(s) utilizado(s) para reajuste será(</w:t>
      </w:r>
      <w:proofErr w:type="spellStart"/>
      <w:r w:rsidRPr="00660974">
        <w:rPr>
          <w:rFonts w:ascii="Times New Roman" w:hAnsi="Times New Roman" w:cs="Times New Roman"/>
          <w:sz w:val="24"/>
          <w:szCs w:val="24"/>
        </w:rPr>
        <w:t>ão</w:t>
      </w:r>
      <w:proofErr w:type="spellEnd"/>
      <w:r w:rsidRPr="00660974">
        <w:rPr>
          <w:rFonts w:ascii="Times New Roman" w:hAnsi="Times New Roman" w:cs="Times New Roman"/>
          <w:sz w:val="24"/>
          <w:szCs w:val="24"/>
        </w:rPr>
        <w:t>), obrigatoriamente, o(s) definitivo(s).</w:t>
      </w:r>
    </w:p>
    <w:p w14:paraId="6D84B2BD" w14:textId="77777777" w:rsidR="00594783" w:rsidRPr="00660974" w:rsidRDefault="00594783" w:rsidP="00685FBD">
      <w:pPr>
        <w:pStyle w:val="Nvel02"/>
        <w:numPr>
          <w:ilvl w:val="1"/>
          <w:numId w:val="48"/>
        </w:numPr>
        <w:ind w:left="0" w:firstLine="0"/>
        <w:rPr>
          <w:rFonts w:ascii="Times New Roman" w:hAnsi="Times New Roman" w:cs="Times New Roman"/>
          <w:i/>
          <w:sz w:val="24"/>
          <w:szCs w:val="24"/>
        </w:rPr>
      </w:pPr>
      <w:r w:rsidRPr="00660974">
        <w:rPr>
          <w:rFonts w:ascii="Times New Roman" w:hAnsi="Times New Roman" w:cs="Times New Roman"/>
          <w:sz w:val="24"/>
          <w:szCs w:val="24"/>
        </w:rPr>
        <w:t>Caso o(s) índice(s) estabelecido(s) para reajustamento venha(m) a ser extinto(s) ou de qualquer forma não possa(m) mais ser utilizado(s), será(</w:t>
      </w:r>
      <w:proofErr w:type="spellStart"/>
      <w:r w:rsidRPr="00660974">
        <w:rPr>
          <w:rFonts w:ascii="Times New Roman" w:hAnsi="Times New Roman" w:cs="Times New Roman"/>
          <w:sz w:val="24"/>
          <w:szCs w:val="24"/>
        </w:rPr>
        <w:t>ão</w:t>
      </w:r>
      <w:proofErr w:type="spellEnd"/>
      <w:r w:rsidRPr="00660974">
        <w:rPr>
          <w:rFonts w:ascii="Times New Roman" w:hAnsi="Times New Roman" w:cs="Times New Roman"/>
          <w:sz w:val="24"/>
          <w:szCs w:val="24"/>
        </w:rPr>
        <w:t>) adotado(s), em substituição, o(s) que vier(em) a ser determinado(s) pela legislação então em vigor.</w:t>
      </w:r>
    </w:p>
    <w:p w14:paraId="1DD37408" w14:textId="4131D822" w:rsidR="00E133F4" w:rsidRPr="00660974" w:rsidRDefault="00594783"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Na ausência de previsão legal quanto ao índice substituto, as partes elegerão novo índice oficial, para reajustamento do preço do valor remanescente, por meio de termo aditivo.</w:t>
      </w:r>
    </w:p>
    <w:p w14:paraId="07E19409" w14:textId="09D83AE7" w:rsidR="00594783" w:rsidRPr="00EB462F" w:rsidRDefault="00594783" w:rsidP="00685FBD">
      <w:pPr>
        <w:pStyle w:val="Nvel02"/>
        <w:numPr>
          <w:ilvl w:val="1"/>
          <w:numId w:val="48"/>
        </w:numPr>
        <w:ind w:left="0" w:firstLine="0"/>
        <w:rPr>
          <w:rFonts w:ascii="Times New Roman" w:hAnsi="Times New Roman" w:cs="Times New Roman"/>
          <w:i/>
          <w:sz w:val="24"/>
          <w:szCs w:val="24"/>
        </w:rPr>
      </w:pPr>
      <w:r w:rsidRPr="00660974">
        <w:rPr>
          <w:rFonts w:ascii="Times New Roman" w:hAnsi="Times New Roman" w:cs="Times New Roman"/>
          <w:sz w:val="24"/>
          <w:szCs w:val="24"/>
        </w:rPr>
        <w:t xml:space="preserve">O reajuste </w:t>
      </w:r>
      <w:r w:rsidR="00B66C2F">
        <w:rPr>
          <w:rFonts w:ascii="Times New Roman" w:hAnsi="Times New Roman" w:cs="Times New Roman"/>
          <w:sz w:val="24"/>
          <w:szCs w:val="24"/>
        </w:rPr>
        <w:t xml:space="preserve">poderá ser </w:t>
      </w:r>
      <w:r w:rsidRPr="00660974">
        <w:rPr>
          <w:rFonts w:ascii="Times New Roman" w:hAnsi="Times New Roman" w:cs="Times New Roman"/>
          <w:sz w:val="24"/>
          <w:szCs w:val="24"/>
        </w:rPr>
        <w:t>realizado por apostilament</w:t>
      </w:r>
      <w:r w:rsidR="00793206" w:rsidRPr="00660974">
        <w:rPr>
          <w:rFonts w:ascii="Times New Roman" w:hAnsi="Times New Roman" w:cs="Times New Roman"/>
          <w:sz w:val="24"/>
          <w:szCs w:val="24"/>
        </w:rPr>
        <w:t>o.</w:t>
      </w:r>
    </w:p>
    <w:p w14:paraId="610C3219" w14:textId="1CE1E804" w:rsidR="00573B28" w:rsidRPr="005934AF" w:rsidRDefault="5DA070A6" w:rsidP="00685FBD">
      <w:pPr>
        <w:pStyle w:val="Nivel01"/>
        <w:numPr>
          <w:ilvl w:val="0"/>
          <w:numId w:val="48"/>
        </w:numPr>
        <w:tabs>
          <w:tab w:val="left" w:pos="426"/>
        </w:tabs>
        <w:ind w:left="0" w:firstLine="0"/>
        <w:rPr>
          <w:rFonts w:ascii="Times New Roman" w:eastAsia="Calibri" w:hAnsi="Times New Roman" w:cs="Times New Roman"/>
          <w:sz w:val="24"/>
          <w:szCs w:val="24"/>
        </w:rPr>
      </w:pPr>
      <w:r w:rsidRPr="005934AF">
        <w:rPr>
          <w:rFonts w:ascii="Times New Roman" w:hAnsi="Times New Roman" w:cs="Times New Roman"/>
          <w:sz w:val="24"/>
          <w:szCs w:val="24"/>
        </w:rPr>
        <w:t>FORMA E CRITÉRIOS DE SELEÇÃO DO FORNECEDOR</w:t>
      </w:r>
      <w:r w:rsidR="4CF39C1E" w:rsidRPr="005934AF">
        <w:rPr>
          <w:rFonts w:ascii="Times New Roman" w:hAnsi="Times New Roman" w:cs="Times New Roman"/>
          <w:sz w:val="24"/>
          <w:szCs w:val="24"/>
        </w:rPr>
        <w:t xml:space="preserve"> E </w:t>
      </w:r>
      <w:r w:rsidR="00E66CC3" w:rsidRPr="005934AF">
        <w:rPr>
          <w:rFonts w:ascii="Times New Roman" w:hAnsi="Times New Roman" w:cs="Times New Roman"/>
          <w:sz w:val="24"/>
          <w:szCs w:val="24"/>
        </w:rPr>
        <w:t>FORMA</w:t>
      </w:r>
      <w:r w:rsidR="4CF39C1E" w:rsidRPr="005934AF">
        <w:rPr>
          <w:rFonts w:ascii="Times New Roman" w:hAnsi="Times New Roman" w:cs="Times New Roman"/>
          <w:sz w:val="24"/>
          <w:szCs w:val="24"/>
        </w:rPr>
        <w:t xml:space="preserve"> DE </w:t>
      </w:r>
      <w:r w:rsidR="00E66CC3" w:rsidRPr="005934AF">
        <w:rPr>
          <w:rFonts w:ascii="Times New Roman" w:hAnsi="Times New Roman" w:cs="Times New Roman"/>
          <w:sz w:val="24"/>
          <w:szCs w:val="24"/>
        </w:rPr>
        <w:t>FORNECIMENTO</w:t>
      </w:r>
    </w:p>
    <w:p w14:paraId="2BEAE337" w14:textId="77777777" w:rsidR="00573B28" w:rsidRPr="00660974" w:rsidRDefault="00573B28" w:rsidP="00E93D90">
      <w:pPr>
        <w:pStyle w:val="Nvel1-SemNumerao"/>
        <w:rPr>
          <w:rFonts w:ascii="Times New Roman" w:hAnsi="Times New Roman" w:cs="Times New Roman"/>
          <w:sz w:val="24"/>
          <w:szCs w:val="24"/>
        </w:rPr>
      </w:pPr>
      <w:bookmarkStart w:id="17" w:name="_Hlk171371350"/>
      <w:r w:rsidRPr="00660974">
        <w:rPr>
          <w:rFonts w:ascii="Times New Roman" w:hAnsi="Times New Roman" w:cs="Times New Roman"/>
          <w:sz w:val="24"/>
          <w:szCs w:val="24"/>
        </w:rPr>
        <w:t>Forma de seleção e critério de julgamento da proposta</w:t>
      </w:r>
    </w:p>
    <w:p w14:paraId="79C454E5" w14:textId="2D4902D4" w:rsidR="003C6559" w:rsidRDefault="003C6559" w:rsidP="00685FBD">
      <w:pPr>
        <w:pStyle w:val="Nvel02"/>
        <w:numPr>
          <w:ilvl w:val="1"/>
          <w:numId w:val="48"/>
        </w:numPr>
        <w:ind w:left="0" w:firstLine="0"/>
        <w:rPr>
          <w:rFonts w:ascii="Times New Roman" w:hAnsi="Times New Roman" w:cs="Times New Roman"/>
          <w:sz w:val="24"/>
          <w:szCs w:val="24"/>
        </w:rPr>
      </w:pPr>
      <w:bookmarkStart w:id="18" w:name="_Hlk171371336"/>
      <w:r w:rsidRPr="005934AF">
        <w:rPr>
          <w:rFonts w:ascii="Times New Roman" w:hAnsi="Times New Roman" w:cs="Times New Roman"/>
          <w:sz w:val="24"/>
          <w:szCs w:val="24"/>
        </w:rPr>
        <w:t>O fornecedor será selecionado por meio da realização de procedimento de LICITAÇÃO, na modalidade PREGÃO</w:t>
      </w:r>
      <w:r w:rsidR="005934AF" w:rsidRPr="005934AF">
        <w:rPr>
          <w:rFonts w:ascii="Times New Roman" w:hAnsi="Times New Roman" w:cs="Times New Roman"/>
          <w:sz w:val="24"/>
          <w:szCs w:val="24"/>
        </w:rPr>
        <w:t xml:space="preserve"> </w:t>
      </w:r>
      <w:r w:rsidRPr="005934AF">
        <w:rPr>
          <w:rFonts w:ascii="Times New Roman" w:hAnsi="Times New Roman" w:cs="Times New Roman"/>
          <w:sz w:val="24"/>
          <w:szCs w:val="24"/>
        </w:rPr>
        <w:t>sob a forma ELETRÔNICA, com adoção do critério de julgamento pelo MENOR PREÇO</w:t>
      </w:r>
      <w:r w:rsidR="005934AF" w:rsidRPr="005934AF">
        <w:rPr>
          <w:rFonts w:ascii="Times New Roman" w:hAnsi="Times New Roman" w:cs="Times New Roman"/>
          <w:sz w:val="24"/>
          <w:szCs w:val="24"/>
        </w:rPr>
        <w:t>.</w:t>
      </w:r>
    </w:p>
    <w:p w14:paraId="64FE3962" w14:textId="77777777" w:rsidR="00161627" w:rsidRPr="005934AF" w:rsidRDefault="00161627" w:rsidP="00161627">
      <w:pPr>
        <w:pStyle w:val="Nvel02"/>
        <w:numPr>
          <w:ilvl w:val="0"/>
          <w:numId w:val="0"/>
        </w:numPr>
        <w:rPr>
          <w:rFonts w:ascii="Times New Roman" w:hAnsi="Times New Roman" w:cs="Times New Roman"/>
          <w:sz w:val="24"/>
          <w:szCs w:val="24"/>
        </w:rPr>
      </w:pPr>
    </w:p>
    <w:bookmarkEnd w:id="17"/>
    <w:bookmarkEnd w:id="18"/>
    <w:p w14:paraId="55B01B0C" w14:textId="3EF8BDC9" w:rsidR="00573B28" w:rsidRPr="00660974" w:rsidRDefault="244FED63"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lastRenderedPageBreak/>
        <w:t>Exigências de habilitação</w:t>
      </w:r>
    </w:p>
    <w:p w14:paraId="600A719A" w14:textId="665A44BB" w:rsidR="00573B28" w:rsidRPr="00660974" w:rsidRDefault="40C2371A"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Para fins de habilitação, deverá </w:t>
      </w:r>
      <w:r w:rsidR="00976A6E" w:rsidRPr="00660974">
        <w:rPr>
          <w:rFonts w:ascii="Times New Roman" w:hAnsi="Times New Roman" w:cs="Times New Roman"/>
          <w:sz w:val="24"/>
          <w:szCs w:val="24"/>
        </w:rPr>
        <w:t>o interessado</w:t>
      </w:r>
      <w:r w:rsidRPr="00660974">
        <w:rPr>
          <w:rFonts w:ascii="Times New Roman" w:hAnsi="Times New Roman" w:cs="Times New Roman"/>
          <w:sz w:val="24"/>
          <w:szCs w:val="24"/>
        </w:rPr>
        <w:t xml:space="preserve"> comprovar os seguintes requisitos:</w:t>
      </w:r>
    </w:p>
    <w:p w14:paraId="26861B5B"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Habilitação jurídica</w:t>
      </w:r>
    </w:p>
    <w:p w14:paraId="01D44B27" w14:textId="568FAE38" w:rsidR="00573B28" w:rsidRPr="00660974" w:rsidRDefault="001A78DC" w:rsidP="00685FBD">
      <w:pPr>
        <w:pStyle w:val="Nvel02"/>
        <w:numPr>
          <w:ilvl w:val="1"/>
          <w:numId w:val="48"/>
        </w:numPr>
        <w:ind w:left="0" w:firstLine="0"/>
        <w:rPr>
          <w:rFonts w:ascii="Times New Roman" w:hAnsi="Times New Roman" w:cs="Times New Roman"/>
          <w:sz w:val="24"/>
          <w:szCs w:val="24"/>
        </w:rPr>
      </w:pPr>
      <w:bookmarkStart w:id="19" w:name="_Ref115800561"/>
      <w:r w:rsidRPr="00660974">
        <w:rPr>
          <w:rFonts w:ascii="Times New Roman" w:hAnsi="Times New Roman" w:cs="Times New Roman"/>
          <w:sz w:val="24"/>
          <w:szCs w:val="24"/>
        </w:rPr>
        <w:t>p</w:t>
      </w:r>
      <w:r w:rsidR="40C2371A" w:rsidRPr="00660974">
        <w:rPr>
          <w:rFonts w:ascii="Times New Roman" w:hAnsi="Times New Roman" w:cs="Times New Roman"/>
          <w:sz w:val="24"/>
          <w:szCs w:val="24"/>
        </w:rPr>
        <w:t>essoa física: cédula de identidade (RG) ou documento equivalente que, por força de lei, tenha validade para fins de identificação em todo o território nacional</w:t>
      </w:r>
      <w:bookmarkEnd w:id="19"/>
      <w:r w:rsidR="00293390">
        <w:rPr>
          <w:rFonts w:ascii="Times New Roman" w:hAnsi="Times New Roman" w:cs="Times New Roman"/>
          <w:sz w:val="24"/>
          <w:szCs w:val="24"/>
        </w:rPr>
        <w:t>.</w:t>
      </w:r>
    </w:p>
    <w:p w14:paraId="556FB7F0" w14:textId="754DA05B" w:rsidR="00F53FA9" w:rsidRPr="00660974" w:rsidRDefault="001A78DC"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e</w:t>
      </w:r>
      <w:r w:rsidR="0E4362F6" w:rsidRPr="00660974">
        <w:rPr>
          <w:rFonts w:ascii="Times New Roman" w:hAnsi="Times New Roman" w:cs="Times New Roman"/>
          <w:sz w:val="24"/>
          <w:szCs w:val="24"/>
        </w:rPr>
        <w:t>mpresário individual: inscrição no Registro Público de Empresas Mercantis, a cargo da Junta Comercial da respectiva sede</w:t>
      </w:r>
      <w:r w:rsidR="00293390">
        <w:rPr>
          <w:rFonts w:ascii="Times New Roman" w:hAnsi="Times New Roman" w:cs="Times New Roman"/>
          <w:sz w:val="24"/>
          <w:szCs w:val="24"/>
        </w:rPr>
        <w:t>.</w:t>
      </w:r>
    </w:p>
    <w:p w14:paraId="37D0BA3E" w14:textId="2F1D2921" w:rsidR="2A594296" w:rsidRPr="00660974" w:rsidRDefault="4DF0468D"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Microempreendedor Individual - MEI: Certificado da Condição de Microempreendedor Individual - CCMEI, cuja aceitação ficará condicionada à verificação da autenticidade no sítio https://www.gov.br/empresas-e-negocios/pt-br/empreendedor</w:t>
      </w:r>
      <w:r w:rsidR="00293390">
        <w:rPr>
          <w:rFonts w:ascii="Times New Roman" w:hAnsi="Times New Roman" w:cs="Times New Roman"/>
          <w:sz w:val="24"/>
          <w:szCs w:val="24"/>
        </w:rPr>
        <w:t>.</w:t>
      </w:r>
    </w:p>
    <w:p w14:paraId="336BFE6A" w14:textId="2D3DD13D" w:rsidR="00573B28" w:rsidRPr="00660974" w:rsidRDefault="001A78DC"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40C2371A" w:rsidRPr="00660974">
        <w:rPr>
          <w:rFonts w:ascii="Times New Roman" w:hAnsi="Times New Roman" w:cs="Times New Roman"/>
          <w:sz w:val="24"/>
          <w:szCs w:val="24"/>
        </w:rPr>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r w:rsidR="00293390">
        <w:rPr>
          <w:rFonts w:ascii="Times New Roman" w:hAnsi="Times New Roman" w:cs="Times New Roman"/>
          <w:sz w:val="24"/>
          <w:szCs w:val="24"/>
        </w:rPr>
        <w:t>.</w:t>
      </w:r>
    </w:p>
    <w:p w14:paraId="171CA382" w14:textId="49BA3D08" w:rsidR="00573B28" w:rsidRPr="00660974" w:rsidRDefault="001A78DC"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40C2371A" w:rsidRPr="00660974">
        <w:rPr>
          <w:rFonts w:ascii="Times New Roman" w:hAnsi="Times New Roman" w:cs="Times New Roman"/>
          <w:sz w:val="24"/>
          <w:szCs w:val="24"/>
        </w:rPr>
        <w:t>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r w:rsidR="00293390">
        <w:rPr>
          <w:rFonts w:ascii="Times New Roman" w:hAnsi="Times New Roman" w:cs="Times New Roman"/>
          <w:sz w:val="24"/>
          <w:szCs w:val="24"/>
        </w:rPr>
        <w:t>.</w:t>
      </w:r>
    </w:p>
    <w:p w14:paraId="40B9645B" w14:textId="695A5D0D" w:rsidR="00573B28" w:rsidRPr="00660974" w:rsidRDefault="001A78DC"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40C2371A" w:rsidRPr="00660974">
        <w:rPr>
          <w:rFonts w:ascii="Times New Roman" w:hAnsi="Times New Roman" w:cs="Times New Roman"/>
          <w:sz w:val="24"/>
          <w:szCs w:val="24"/>
        </w:rPr>
        <w:t>ociedade simples: inscrição do ato constitutivo no Registro Civil de Pessoas Jurídicas do local de sua sede, acompanhada de documento comprobatório de seus administradores</w:t>
      </w:r>
      <w:r w:rsidR="00293390">
        <w:rPr>
          <w:rFonts w:ascii="Times New Roman" w:hAnsi="Times New Roman" w:cs="Times New Roman"/>
          <w:sz w:val="24"/>
          <w:szCs w:val="24"/>
        </w:rPr>
        <w:t>.</w:t>
      </w:r>
    </w:p>
    <w:p w14:paraId="234BBE64" w14:textId="7415DF18" w:rsidR="00573B28" w:rsidRPr="00660974" w:rsidRDefault="001A78DC"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f</w:t>
      </w:r>
      <w:r w:rsidR="56CDF2A9" w:rsidRPr="00660974">
        <w:rPr>
          <w:rFonts w:ascii="Times New Roman" w:hAnsi="Times New Roman" w:cs="Times New Roman"/>
          <w:sz w:val="24"/>
          <w:szCs w:val="24"/>
        </w:rPr>
        <w:t xml:space="preserve">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0" w:name="_Int_ySfCXwr4"/>
      <w:r w:rsidR="56CDF2A9" w:rsidRPr="00660974">
        <w:rPr>
          <w:rFonts w:ascii="Times New Roman" w:hAnsi="Times New Roman" w:cs="Times New Roman"/>
          <w:sz w:val="24"/>
          <w:szCs w:val="24"/>
        </w:rPr>
        <w:t>Mercantis onde</w:t>
      </w:r>
      <w:bookmarkEnd w:id="20"/>
      <w:r w:rsidR="56CDF2A9" w:rsidRPr="00660974">
        <w:rPr>
          <w:rFonts w:ascii="Times New Roman" w:hAnsi="Times New Roman" w:cs="Times New Roman"/>
          <w:sz w:val="24"/>
          <w:szCs w:val="24"/>
        </w:rPr>
        <w:t xml:space="preserve"> opera, com averbação no Registro onde tem sede a matriz</w:t>
      </w:r>
      <w:r w:rsidR="00293390">
        <w:rPr>
          <w:rFonts w:ascii="Times New Roman" w:hAnsi="Times New Roman" w:cs="Times New Roman"/>
          <w:sz w:val="24"/>
          <w:szCs w:val="24"/>
        </w:rPr>
        <w:t>.</w:t>
      </w:r>
    </w:p>
    <w:p w14:paraId="054F8FFB" w14:textId="57F6545A" w:rsidR="006D5FA5" w:rsidRPr="00660974" w:rsidRDefault="001A78DC"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s</w:t>
      </w:r>
      <w:r w:rsidR="006D5FA5" w:rsidRPr="00660974">
        <w:rPr>
          <w:rFonts w:ascii="Times New Roman" w:hAnsi="Times New Roman" w:cs="Times New Roman"/>
          <w:sz w:val="24"/>
          <w:szCs w:val="24"/>
        </w:rPr>
        <w:t>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B45273" w14:textId="3213D8F1" w:rsidR="00573B28" w:rsidRDefault="56CDF2A9"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Os documentos apresentados deverão estar acompanhados de todas as alterações ou da consolidação respectiva.</w:t>
      </w:r>
    </w:p>
    <w:p w14:paraId="04CBC279" w14:textId="77777777" w:rsidR="00573B28" w:rsidRPr="00660974" w:rsidRDefault="00573B28"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Habilitação fiscal, social e trabalhista</w:t>
      </w:r>
    </w:p>
    <w:p w14:paraId="17F05461" w14:textId="0576F065" w:rsidR="00573B28" w:rsidRPr="00660974" w:rsidRDefault="56CDF2A9"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Prova de inscrição no Cadastro Nacional de Pessoas Jurídicas ou no Cadastro de Pessoas Físicas, conforme o caso</w:t>
      </w:r>
      <w:r w:rsidR="00293390">
        <w:rPr>
          <w:rFonts w:ascii="Times New Roman" w:hAnsi="Times New Roman" w:cs="Times New Roman"/>
          <w:sz w:val="24"/>
          <w:szCs w:val="24"/>
        </w:rPr>
        <w:t>.</w:t>
      </w:r>
    </w:p>
    <w:p w14:paraId="79E1DE75" w14:textId="0F57C3EF" w:rsidR="00573B28" w:rsidRPr="00660974" w:rsidRDefault="56CDF2A9"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293390">
        <w:rPr>
          <w:rFonts w:ascii="Times New Roman" w:hAnsi="Times New Roman" w:cs="Times New Roman"/>
          <w:sz w:val="24"/>
          <w:szCs w:val="24"/>
        </w:rPr>
        <w:t>.</w:t>
      </w:r>
    </w:p>
    <w:p w14:paraId="69202ACF" w14:textId="4091C544" w:rsidR="00573B28" w:rsidRPr="00660974" w:rsidRDefault="56CDF2A9"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Prova de regularidade com o Fundo de Garantia do Tempo de Serviço (FGTS)</w:t>
      </w:r>
      <w:r w:rsidR="00293390">
        <w:rPr>
          <w:rFonts w:ascii="Times New Roman" w:hAnsi="Times New Roman" w:cs="Times New Roman"/>
          <w:sz w:val="24"/>
          <w:szCs w:val="24"/>
        </w:rPr>
        <w:t>.</w:t>
      </w:r>
    </w:p>
    <w:p w14:paraId="12172E3B" w14:textId="29DE154D" w:rsidR="00573B28" w:rsidRPr="00660974" w:rsidRDefault="56CDF2A9"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sidR="00293390">
        <w:rPr>
          <w:rFonts w:ascii="Times New Roman" w:hAnsi="Times New Roman" w:cs="Times New Roman"/>
          <w:sz w:val="24"/>
          <w:szCs w:val="24"/>
        </w:rPr>
        <w:t>.</w:t>
      </w:r>
    </w:p>
    <w:p w14:paraId="1E55378C" w14:textId="0C668D1E" w:rsidR="00573B28" w:rsidRPr="00660974" w:rsidRDefault="56CDF2A9"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Prova de inscrição no cadastro de contribuintes</w:t>
      </w:r>
      <w:r w:rsidR="00FC051A" w:rsidRPr="00660974">
        <w:rPr>
          <w:rFonts w:ascii="Times New Roman" w:hAnsi="Times New Roman" w:cs="Times New Roman"/>
          <w:sz w:val="24"/>
          <w:szCs w:val="24"/>
        </w:rPr>
        <w:t xml:space="preserve"> Estadual ou </w:t>
      </w:r>
      <w:r w:rsidR="00F32577" w:rsidRPr="00660974">
        <w:rPr>
          <w:rFonts w:ascii="Times New Roman" w:hAnsi="Times New Roman" w:cs="Times New Roman"/>
          <w:sz w:val="24"/>
          <w:szCs w:val="24"/>
        </w:rPr>
        <w:t>Distrital</w:t>
      </w:r>
      <w:r w:rsidR="00FC051A" w:rsidRPr="00660974">
        <w:rPr>
          <w:rFonts w:ascii="Times New Roman" w:hAnsi="Times New Roman" w:cs="Times New Roman"/>
          <w:sz w:val="24"/>
          <w:szCs w:val="24"/>
        </w:rPr>
        <w:t xml:space="preserve"> </w:t>
      </w:r>
      <w:r w:rsidRPr="00660974">
        <w:rPr>
          <w:rFonts w:ascii="Times New Roman" w:hAnsi="Times New Roman" w:cs="Times New Roman"/>
          <w:sz w:val="24"/>
          <w:szCs w:val="24"/>
        </w:rPr>
        <w:t>relativo ao domicílio ou sede do fornecedor, pertinente ao seu ramo de atividade e compatível com o objeto contratual</w:t>
      </w:r>
      <w:r w:rsidR="00293390">
        <w:rPr>
          <w:rFonts w:ascii="Times New Roman" w:hAnsi="Times New Roman" w:cs="Times New Roman"/>
          <w:sz w:val="24"/>
          <w:szCs w:val="24"/>
        </w:rPr>
        <w:t>.</w:t>
      </w:r>
    </w:p>
    <w:p w14:paraId="4640AC7B" w14:textId="21CEC5C9" w:rsidR="00573B28" w:rsidRPr="00660974" w:rsidRDefault="56CDF2A9"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Prova de regularidade com a Fazenda </w:t>
      </w:r>
      <w:r w:rsidR="00FC051A" w:rsidRPr="00660974">
        <w:rPr>
          <w:rFonts w:ascii="Times New Roman" w:hAnsi="Times New Roman" w:cs="Times New Roman"/>
          <w:sz w:val="24"/>
          <w:szCs w:val="24"/>
        </w:rPr>
        <w:t xml:space="preserve">Estadual ou Distrital </w:t>
      </w:r>
      <w:r w:rsidRPr="00660974">
        <w:rPr>
          <w:rFonts w:ascii="Times New Roman" w:hAnsi="Times New Roman" w:cs="Times New Roman"/>
          <w:sz w:val="24"/>
          <w:szCs w:val="24"/>
        </w:rPr>
        <w:t>do domicílio ou sede do fornecedor, relativa à atividade em cujo exercício contrata ou concorre</w:t>
      </w:r>
      <w:r w:rsidR="00293390">
        <w:rPr>
          <w:rFonts w:ascii="Times New Roman" w:hAnsi="Times New Roman" w:cs="Times New Roman"/>
          <w:sz w:val="24"/>
          <w:szCs w:val="24"/>
        </w:rPr>
        <w:t>.</w:t>
      </w:r>
    </w:p>
    <w:p w14:paraId="58555ECE" w14:textId="77C78012" w:rsidR="00573B28" w:rsidRPr="00660974" w:rsidRDefault="56CDF2A9"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0FDEA6AA" w:rsidR="5816885F" w:rsidRPr="00660974" w:rsidRDefault="5440D6D7" w:rsidP="00685FBD">
      <w:pPr>
        <w:pStyle w:val="Nvel02"/>
        <w:numPr>
          <w:ilvl w:val="1"/>
          <w:numId w:val="48"/>
        </w:numPr>
        <w:ind w:left="0" w:firstLine="0"/>
        <w:rPr>
          <w:rFonts w:ascii="Times New Roman" w:hAnsi="Times New Roman" w:cs="Times New Roman"/>
          <w:sz w:val="24"/>
          <w:szCs w:val="24"/>
        </w:rPr>
      </w:pPr>
      <w:bookmarkStart w:id="21" w:name="_Hlk121934117"/>
      <w:r w:rsidRPr="00660974">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1"/>
    </w:p>
    <w:p w14:paraId="32CEDBB2" w14:textId="17C1F182" w:rsidR="00573B28" w:rsidRPr="00660974" w:rsidRDefault="058EBA54"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Qualificação Econômico-Financeira</w:t>
      </w:r>
    </w:p>
    <w:p w14:paraId="73B98704" w14:textId="036A27E4" w:rsidR="00573B28" w:rsidRPr="00660974" w:rsidRDefault="5440D6D7"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certidão negativa de insolvência civil expedida pelo distribuidor do domicílio ou sede do </w:t>
      </w:r>
      <w:r w:rsidR="00ED00A3" w:rsidRPr="00660974">
        <w:rPr>
          <w:rFonts w:ascii="Times New Roman" w:hAnsi="Times New Roman" w:cs="Times New Roman"/>
          <w:sz w:val="24"/>
          <w:szCs w:val="24"/>
        </w:rPr>
        <w:t>interessado</w:t>
      </w:r>
      <w:r w:rsidRPr="00660974">
        <w:rPr>
          <w:rFonts w:ascii="Times New Roman" w:hAnsi="Times New Roman" w:cs="Times New Roman"/>
          <w:sz w:val="24"/>
          <w:szCs w:val="24"/>
        </w:rPr>
        <w:t>, caso se trate de pessoa física, desde que admitida a sua</w:t>
      </w:r>
      <w:r w:rsidR="00A04639" w:rsidRPr="00660974">
        <w:rPr>
          <w:rFonts w:ascii="Times New Roman" w:hAnsi="Times New Roman" w:cs="Times New Roman"/>
          <w:sz w:val="24"/>
          <w:szCs w:val="24"/>
        </w:rPr>
        <w:t xml:space="preserve"> </w:t>
      </w:r>
      <w:r w:rsidR="009F14F9" w:rsidRPr="00660974">
        <w:rPr>
          <w:rFonts w:ascii="Times New Roman" w:hAnsi="Times New Roman" w:cs="Times New Roman"/>
          <w:sz w:val="24"/>
          <w:szCs w:val="24"/>
        </w:rPr>
        <w:t xml:space="preserve">participação </w:t>
      </w:r>
      <w:r w:rsidR="00794A5E" w:rsidRPr="00660974">
        <w:rPr>
          <w:rFonts w:ascii="Times New Roman" w:hAnsi="Times New Roman" w:cs="Times New Roman"/>
          <w:sz w:val="24"/>
          <w:szCs w:val="24"/>
        </w:rPr>
        <w:t>na</w:t>
      </w:r>
      <w:r w:rsidR="009F14F9" w:rsidRPr="00660974">
        <w:rPr>
          <w:rFonts w:ascii="Times New Roman" w:hAnsi="Times New Roman" w:cs="Times New Roman"/>
          <w:sz w:val="24"/>
          <w:szCs w:val="24"/>
        </w:rPr>
        <w:t xml:space="preserve"> licitação</w:t>
      </w:r>
      <w:r w:rsidR="00EA790B" w:rsidRPr="00660974">
        <w:rPr>
          <w:rFonts w:ascii="Times New Roman" w:hAnsi="Times New Roman" w:cs="Times New Roman"/>
          <w:sz w:val="24"/>
          <w:szCs w:val="24"/>
        </w:rPr>
        <w:t>/</w:t>
      </w:r>
      <w:r w:rsidR="00A04639" w:rsidRPr="00660974">
        <w:rPr>
          <w:rFonts w:ascii="Times New Roman" w:hAnsi="Times New Roman" w:cs="Times New Roman"/>
          <w:sz w:val="24"/>
          <w:szCs w:val="24"/>
        </w:rPr>
        <w:t>contratação</w:t>
      </w:r>
      <w:r w:rsidRPr="00660974">
        <w:rPr>
          <w:rFonts w:ascii="Times New Roman" w:hAnsi="Times New Roman" w:cs="Times New Roman"/>
          <w:sz w:val="24"/>
          <w:szCs w:val="24"/>
        </w:rPr>
        <w:t>, ou de sociedade simples</w:t>
      </w:r>
      <w:r w:rsidR="00293390">
        <w:rPr>
          <w:rFonts w:ascii="Times New Roman" w:hAnsi="Times New Roman" w:cs="Times New Roman"/>
          <w:sz w:val="24"/>
          <w:szCs w:val="24"/>
        </w:rPr>
        <w:t>.</w:t>
      </w:r>
    </w:p>
    <w:p w14:paraId="2F7D9FA3" w14:textId="13C70313" w:rsidR="00573B28" w:rsidRPr="00660974" w:rsidRDefault="5440D6D7"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certidão negativa de falência expedida pelo distribuidor da sede do fornecedor</w:t>
      </w:r>
      <w:r w:rsidR="00293390">
        <w:rPr>
          <w:rFonts w:ascii="Times New Roman" w:hAnsi="Times New Roman" w:cs="Times New Roman"/>
          <w:sz w:val="24"/>
          <w:szCs w:val="24"/>
        </w:rPr>
        <w:t>.</w:t>
      </w:r>
    </w:p>
    <w:p w14:paraId="0954BB72" w14:textId="72646C7F" w:rsidR="00935B31" w:rsidRDefault="00935B31" w:rsidP="00685FBD">
      <w:pPr>
        <w:pStyle w:val="Nvel02"/>
        <w:numPr>
          <w:ilvl w:val="1"/>
          <w:numId w:val="48"/>
        </w:numPr>
        <w:ind w:left="0" w:firstLine="0"/>
        <w:rPr>
          <w:rFonts w:ascii="Times New Roman" w:hAnsi="Times New Roman" w:cs="Times New Roman"/>
          <w:sz w:val="24"/>
          <w:szCs w:val="24"/>
        </w:rPr>
      </w:pPr>
      <w:bookmarkStart w:id="22" w:name="_Hlk190941228"/>
      <w:bookmarkStart w:id="23" w:name="_Hlk169694941"/>
      <w:bookmarkStart w:id="24" w:name="_Hlk170895502"/>
      <w:r w:rsidRPr="004D2EBB">
        <w:rPr>
          <w:rFonts w:ascii="Times New Roman" w:hAnsi="Times New Roman" w:cs="Times New Roman"/>
          <w:sz w:val="24"/>
          <w:szCs w:val="24"/>
        </w:rPr>
        <w:t xml:space="preserve">balanço patrimonial, demonstração de resultado de exercício e demais demonstrações contábeis </w:t>
      </w:r>
      <w:r w:rsidRPr="004D2EBB">
        <w:rPr>
          <w:rFonts w:ascii="Times New Roman" w:hAnsi="Times New Roman" w:cs="Times New Roman"/>
          <w:i/>
          <w:sz w:val="24"/>
          <w:szCs w:val="24"/>
        </w:rPr>
        <w:t>do último exercício social,</w:t>
      </w:r>
      <w:r w:rsidRPr="004D2EBB">
        <w:rPr>
          <w:rFonts w:ascii="Times New Roman" w:hAnsi="Times New Roman" w:cs="Times New Roman"/>
          <w:sz w:val="24"/>
          <w:szCs w:val="24"/>
        </w:rPr>
        <w:t xml:space="preserve"> já exigíveis e apresentados na forma da lei, comprovando, índices de Liquidez Geral (LG), Liquidez Corrente (LC), e Solvência Geral (SG) superiores a 1 (um), obtidos por meio da aplicação das seguintes fórmulas:</w:t>
      </w:r>
    </w:p>
    <w:p w14:paraId="11A3385B" w14:textId="4C33A6AE" w:rsidR="006429AE" w:rsidRDefault="006429AE" w:rsidP="006429AE">
      <w:pPr>
        <w:pStyle w:val="Nvel02"/>
        <w:numPr>
          <w:ilvl w:val="0"/>
          <w:numId w:val="0"/>
        </w:numPr>
        <w:rPr>
          <w:rFonts w:ascii="Times New Roman" w:hAnsi="Times New Roman" w:cs="Times New Roman"/>
          <w:sz w:val="24"/>
          <w:szCs w:val="24"/>
        </w:rPr>
      </w:pPr>
    </w:p>
    <w:p w14:paraId="748E39EC" w14:textId="0F511556" w:rsidR="00161627" w:rsidRDefault="00161627" w:rsidP="006429AE">
      <w:pPr>
        <w:pStyle w:val="Nvel02"/>
        <w:numPr>
          <w:ilvl w:val="0"/>
          <w:numId w:val="0"/>
        </w:numPr>
        <w:rPr>
          <w:rFonts w:ascii="Times New Roman" w:hAnsi="Times New Roman" w:cs="Times New Roman"/>
          <w:sz w:val="24"/>
          <w:szCs w:val="24"/>
        </w:rPr>
      </w:pPr>
    </w:p>
    <w:p w14:paraId="34AC4ECC" w14:textId="77777777" w:rsidR="00161627" w:rsidRPr="004D2EBB" w:rsidRDefault="00161627" w:rsidP="006429AE">
      <w:pPr>
        <w:pStyle w:val="Nvel02"/>
        <w:numPr>
          <w:ilvl w:val="0"/>
          <w:numId w:val="0"/>
        </w:numPr>
        <w:rPr>
          <w:rFonts w:ascii="Times New Roman" w:hAnsi="Times New Roman" w:cs="Times New Roman"/>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1"/>
        <w:gridCol w:w="3223"/>
        <w:gridCol w:w="3480"/>
      </w:tblGrid>
      <w:tr w:rsidR="00161627" w:rsidRPr="00660974" w14:paraId="47F12DEC" w14:textId="77777777" w:rsidTr="00161627">
        <w:tc>
          <w:tcPr>
            <w:tcW w:w="1801" w:type="dxa"/>
            <w:vMerge w:val="restart"/>
            <w:vAlign w:val="center"/>
          </w:tcPr>
          <w:p w14:paraId="12A7BE09" w14:textId="77777777" w:rsidR="00161627" w:rsidRPr="00660974" w:rsidRDefault="00161627"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lastRenderedPageBreak/>
              <w:t>LG =</w:t>
            </w:r>
          </w:p>
        </w:tc>
        <w:tc>
          <w:tcPr>
            <w:tcW w:w="3223" w:type="dxa"/>
          </w:tcPr>
          <w:p w14:paraId="671F4803" w14:textId="77777777" w:rsidR="00161627" w:rsidRPr="00660974" w:rsidRDefault="00161627" w:rsidP="0029343C">
            <w:pPr>
              <w:pStyle w:val="Nvel02"/>
              <w:numPr>
                <w:ilvl w:val="0"/>
                <w:numId w:val="0"/>
              </w:numPr>
              <w:rPr>
                <w:rFonts w:ascii="Times New Roman" w:hAnsi="Times New Roman" w:cs="Times New Roman"/>
                <w:sz w:val="24"/>
                <w:szCs w:val="24"/>
              </w:rPr>
            </w:pPr>
          </w:p>
        </w:tc>
        <w:tc>
          <w:tcPr>
            <w:tcW w:w="3480" w:type="dxa"/>
            <w:tcBorders>
              <w:bottom w:val="single" w:sz="4" w:space="0" w:color="auto"/>
            </w:tcBorders>
            <w:vAlign w:val="bottom"/>
          </w:tcPr>
          <w:p w14:paraId="48322CE5" w14:textId="7DB36B10" w:rsidR="00161627" w:rsidRPr="00660974" w:rsidRDefault="00161627"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Ativo Circulante + Realizável a Longo Prazo</w:t>
            </w:r>
          </w:p>
        </w:tc>
      </w:tr>
      <w:tr w:rsidR="00161627" w:rsidRPr="00660974" w14:paraId="5F661169" w14:textId="77777777" w:rsidTr="00161627">
        <w:tc>
          <w:tcPr>
            <w:tcW w:w="1801" w:type="dxa"/>
            <w:vMerge/>
          </w:tcPr>
          <w:p w14:paraId="0A7BA3AF" w14:textId="77777777" w:rsidR="00161627" w:rsidRPr="00660974" w:rsidRDefault="00161627" w:rsidP="00685FBD">
            <w:pPr>
              <w:pStyle w:val="Nvel02"/>
              <w:numPr>
                <w:ilvl w:val="1"/>
                <w:numId w:val="48"/>
              </w:numPr>
              <w:rPr>
                <w:rFonts w:ascii="Times New Roman" w:hAnsi="Times New Roman" w:cs="Times New Roman"/>
                <w:sz w:val="24"/>
                <w:szCs w:val="24"/>
              </w:rPr>
            </w:pPr>
          </w:p>
        </w:tc>
        <w:tc>
          <w:tcPr>
            <w:tcW w:w="3223" w:type="dxa"/>
          </w:tcPr>
          <w:p w14:paraId="30551C83" w14:textId="77777777" w:rsidR="00161627" w:rsidRPr="00660974" w:rsidRDefault="00161627" w:rsidP="0029343C">
            <w:pPr>
              <w:pStyle w:val="Nvel02"/>
              <w:numPr>
                <w:ilvl w:val="0"/>
                <w:numId w:val="0"/>
              </w:numPr>
              <w:rPr>
                <w:rFonts w:ascii="Times New Roman" w:hAnsi="Times New Roman" w:cs="Times New Roman"/>
                <w:sz w:val="24"/>
                <w:szCs w:val="24"/>
              </w:rPr>
            </w:pPr>
          </w:p>
        </w:tc>
        <w:tc>
          <w:tcPr>
            <w:tcW w:w="3480" w:type="dxa"/>
            <w:tcBorders>
              <w:top w:val="single" w:sz="4" w:space="0" w:color="auto"/>
            </w:tcBorders>
          </w:tcPr>
          <w:p w14:paraId="44432819" w14:textId="361A7707" w:rsidR="00161627" w:rsidRPr="00660974" w:rsidRDefault="00161627"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Passivo Circulante + Passivo Não Circulante</w:t>
            </w:r>
          </w:p>
        </w:tc>
      </w:tr>
    </w:tbl>
    <w:p w14:paraId="69B6CA2D" w14:textId="77777777" w:rsidR="00935B31" w:rsidRPr="00660974" w:rsidRDefault="00935B31" w:rsidP="00935B31">
      <w:pPr>
        <w:pStyle w:val="Nvel02"/>
        <w:numPr>
          <w:ilvl w:val="0"/>
          <w:numId w:val="0"/>
        </w:numPr>
        <w:rPr>
          <w:rFonts w:ascii="Times New Roman" w:hAnsi="Times New Roman" w:cs="Times New Roman"/>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935B31" w:rsidRPr="00660974" w14:paraId="7165FDFC" w14:textId="77777777" w:rsidTr="0029343C">
        <w:trPr>
          <w:cantSplit/>
        </w:trPr>
        <w:tc>
          <w:tcPr>
            <w:tcW w:w="2235" w:type="dxa"/>
            <w:vMerge w:val="restart"/>
            <w:vAlign w:val="center"/>
          </w:tcPr>
          <w:p w14:paraId="247702CE"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SG =</w:t>
            </w:r>
          </w:p>
        </w:tc>
        <w:tc>
          <w:tcPr>
            <w:tcW w:w="4394" w:type="dxa"/>
            <w:tcBorders>
              <w:bottom w:val="single" w:sz="4" w:space="0" w:color="auto"/>
            </w:tcBorders>
            <w:vAlign w:val="bottom"/>
          </w:tcPr>
          <w:p w14:paraId="04B3663E"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Ativo Total</w:t>
            </w:r>
          </w:p>
        </w:tc>
      </w:tr>
      <w:tr w:rsidR="00935B31" w:rsidRPr="00660974" w14:paraId="41CFC1A1" w14:textId="77777777" w:rsidTr="0029343C">
        <w:trPr>
          <w:cantSplit/>
        </w:trPr>
        <w:tc>
          <w:tcPr>
            <w:tcW w:w="2235" w:type="dxa"/>
            <w:vMerge/>
          </w:tcPr>
          <w:p w14:paraId="70CDA5DA" w14:textId="77777777" w:rsidR="00935B31" w:rsidRPr="00660974" w:rsidRDefault="00935B31" w:rsidP="00685FBD">
            <w:pPr>
              <w:pStyle w:val="Nvel02"/>
              <w:numPr>
                <w:ilvl w:val="1"/>
                <w:numId w:val="48"/>
              </w:numPr>
              <w:rPr>
                <w:rFonts w:ascii="Times New Roman" w:hAnsi="Times New Roman" w:cs="Times New Roman"/>
                <w:sz w:val="24"/>
                <w:szCs w:val="24"/>
              </w:rPr>
            </w:pPr>
          </w:p>
        </w:tc>
        <w:tc>
          <w:tcPr>
            <w:tcW w:w="4394" w:type="dxa"/>
            <w:tcBorders>
              <w:top w:val="single" w:sz="4" w:space="0" w:color="auto"/>
            </w:tcBorders>
          </w:tcPr>
          <w:p w14:paraId="1C609F66"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Passivo Circulante + Passivo Não Circulante</w:t>
            </w:r>
          </w:p>
        </w:tc>
      </w:tr>
    </w:tbl>
    <w:p w14:paraId="5A441275" w14:textId="77777777" w:rsidR="00935B31" w:rsidRPr="00660974" w:rsidRDefault="00935B31" w:rsidP="00935B31">
      <w:pPr>
        <w:pStyle w:val="Nvel02"/>
        <w:numPr>
          <w:ilvl w:val="0"/>
          <w:numId w:val="0"/>
        </w:numPr>
        <w:rPr>
          <w:rFonts w:ascii="Times New Roman" w:hAnsi="Times New Roman" w:cs="Times New Roman"/>
          <w:sz w:val="24"/>
          <w:szCs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935B31" w:rsidRPr="00660974" w14:paraId="1F96F310" w14:textId="77777777" w:rsidTr="0029343C">
        <w:tc>
          <w:tcPr>
            <w:tcW w:w="2235" w:type="dxa"/>
            <w:vMerge w:val="restart"/>
            <w:vAlign w:val="center"/>
          </w:tcPr>
          <w:p w14:paraId="0084EB99"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LC =</w:t>
            </w:r>
          </w:p>
        </w:tc>
        <w:tc>
          <w:tcPr>
            <w:tcW w:w="2551" w:type="dxa"/>
            <w:tcBorders>
              <w:bottom w:val="single" w:sz="4" w:space="0" w:color="auto"/>
            </w:tcBorders>
            <w:vAlign w:val="bottom"/>
          </w:tcPr>
          <w:p w14:paraId="064EFEF0"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Ativo Circulante</w:t>
            </w:r>
          </w:p>
        </w:tc>
      </w:tr>
      <w:tr w:rsidR="00935B31" w:rsidRPr="00660974" w14:paraId="36205325" w14:textId="77777777" w:rsidTr="0029343C">
        <w:tc>
          <w:tcPr>
            <w:tcW w:w="2235" w:type="dxa"/>
            <w:vMerge/>
          </w:tcPr>
          <w:p w14:paraId="7CF782C9" w14:textId="77777777" w:rsidR="00935B31" w:rsidRPr="00660974" w:rsidRDefault="00935B31" w:rsidP="00685FBD">
            <w:pPr>
              <w:pStyle w:val="Nvel02"/>
              <w:numPr>
                <w:ilvl w:val="1"/>
                <w:numId w:val="48"/>
              </w:numPr>
              <w:rPr>
                <w:rFonts w:ascii="Times New Roman" w:hAnsi="Times New Roman" w:cs="Times New Roman"/>
                <w:sz w:val="24"/>
                <w:szCs w:val="24"/>
              </w:rPr>
            </w:pPr>
          </w:p>
        </w:tc>
        <w:tc>
          <w:tcPr>
            <w:tcW w:w="2551" w:type="dxa"/>
            <w:tcBorders>
              <w:top w:val="single" w:sz="4" w:space="0" w:color="auto"/>
            </w:tcBorders>
          </w:tcPr>
          <w:p w14:paraId="3E614EFF" w14:textId="77777777" w:rsidR="00935B31" w:rsidRPr="00660974" w:rsidRDefault="00935B31" w:rsidP="0029343C">
            <w:pPr>
              <w:pStyle w:val="Nvel02"/>
              <w:numPr>
                <w:ilvl w:val="0"/>
                <w:numId w:val="0"/>
              </w:numPr>
              <w:rPr>
                <w:rFonts w:ascii="Times New Roman" w:hAnsi="Times New Roman" w:cs="Times New Roman"/>
                <w:sz w:val="24"/>
                <w:szCs w:val="24"/>
              </w:rPr>
            </w:pPr>
            <w:r w:rsidRPr="00660974">
              <w:rPr>
                <w:rFonts w:ascii="Times New Roman" w:hAnsi="Times New Roman" w:cs="Times New Roman"/>
                <w:sz w:val="24"/>
                <w:szCs w:val="24"/>
              </w:rPr>
              <w:t>Passivo Circulante</w:t>
            </w:r>
          </w:p>
        </w:tc>
      </w:tr>
    </w:tbl>
    <w:bookmarkEnd w:id="22"/>
    <w:bookmarkEnd w:id="23"/>
    <w:p w14:paraId="4B60DBE9" w14:textId="05318982" w:rsidR="006D5FA5" w:rsidRPr="004D2EBB" w:rsidRDefault="006D5FA5" w:rsidP="00685FBD">
      <w:pPr>
        <w:pStyle w:val="Nvel02"/>
        <w:numPr>
          <w:ilvl w:val="1"/>
          <w:numId w:val="48"/>
        </w:numPr>
        <w:ind w:left="0" w:firstLine="0"/>
        <w:rPr>
          <w:rFonts w:ascii="Times New Roman" w:hAnsi="Times New Roman" w:cs="Times New Roman"/>
          <w:sz w:val="24"/>
          <w:szCs w:val="24"/>
        </w:rPr>
      </w:pPr>
      <w:r w:rsidRPr="004D2EBB">
        <w:rPr>
          <w:rFonts w:ascii="Times New Roman" w:hAnsi="Times New Roman" w:cs="Times New Roman"/>
          <w:sz w:val="24"/>
          <w:szCs w:val="24"/>
        </w:rPr>
        <w:t xml:space="preserve">Caso a empresa </w:t>
      </w:r>
      <w:r w:rsidR="00B47E50" w:rsidRPr="004D2EBB">
        <w:rPr>
          <w:rFonts w:ascii="Times New Roman" w:hAnsi="Times New Roman" w:cs="Times New Roman"/>
          <w:sz w:val="24"/>
          <w:szCs w:val="24"/>
        </w:rPr>
        <w:t>interessada</w:t>
      </w:r>
      <w:r w:rsidRPr="004D2EBB">
        <w:rPr>
          <w:rFonts w:ascii="Times New Roman" w:hAnsi="Times New Roman" w:cs="Times New Roman"/>
          <w:sz w:val="24"/>
          <w:szCs w:val="24"/>
        </w:rPr>
        <w:t xml:space="preserve"> apresente resultado inferior ou igual a 1 (um) em qualquer dos índices de Liquidez Geral (LG), Solvência Geral (SG) e Liquidez Corrente (LC), será exigido para fins de habilitação </w:t>
      </w:r>
      <w:r w:rsidRPr="004D2EBB">
        <w:rPr>
          <w:rFonts w:ascii="Times New Roman" w:hAnsi="Times New Roman" w:cs="Times New Roman"/>
          <w:i/>
          <w:sz w:val="24"/>
          <w:szCs w:val="24"/>
        </w:rPr>
        <w:t>patrimônio líquido mínimo</w:t>
      </w:r>
      <w:r w:rsidRPr="004D2EBB">
        <w:rPr>
          <w:rFonts w:ascii="Times New Roman" w:hAnsi="Times New Roman" w:cs="Times New Roman"/>
          <w:sz w:val="24"/>
          <w:szCs w:val="24"/>
        </w:rPr>
        <w:t xml:space="preserve"> de até 10% do </w:t>
      </w:r>
      <w:r w:rsidRPr="004D2EBB">
        <w:rPr>
          <w:rFonts w:ascii="Times New Roman" w:hAnsi="Times New Roman" w:cs="Times New Roman"/>
          <w:i/>
          <w:sz w:val="24"/>
          <w:szCs w:val="24"/>
        </w:rPr>
        <w:t>valor total estimado da contratação</w:t>
      </w:r>
      <w:r w:rsidR="004D2EBB" w:rsidRPr="004D2EBB">
        <w:rPr>
          <w:rFonts w:ascii="Times New Roman" w:hAnsi="Times New Roman" w:cs="Times New Roman"/>
          <w:i/>
          <w:sz w:val="24"/>
          <w:szCs w:val="24"/>
        </w:rPr>
        <w:t>.</w:t>
      </w:r>
    </w:p>
    <w:p w14:paraId="28E69E21" w14:textId="77777777" w:rsidR="00935B31" w:rsidRPr="00660974" w:rsidRDefault="00935B31"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Os documentos referidos acima limitar-se-ão ao último exercício no caso de a pessoa jurídica ter sido constituída há menos de 2 (dois) anos;</w:t>
      </w:r>
    </w:p>
    <w:p w14:paraId="324D2C0F" w14:textId="77777777" w:rsidR="00935B31" w:rsidRPr="00660974" w:rsidRDefault="00935B31"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Os documentos referidos acima deverão ser exigidos com base no limite definido pela Receita Federal do Brasil para transmissão da Escrituração Contábil Digital - ECD ao </w:t>
      </w:r>
      <w:proofErr w:type="spellStart"/>
      <w:r w:rsidRPr="00660974">
        <w:rPr>
          <w:rFonts w:ascii="Times New Roman" w:hAnsi="Times New Roman" w:cs="Times New Roman"/>
          <w:sz w:val="24"/>
          <w:szCs w:val="24"/>
        </w:rPr>
        <w:t>Sped</w:t>
      </w:r>
      <w:proofErr w:type="spellEnd"/>
      <w:r w:rsidRPr="00660974">
        <w:rPr>
          <w:rFonts w:ascii="Times New Roman" w:hAnsi="Times New Roman" w:cs="Times New Roman"/>
          <w:sz w:val="24"/>
          <w:szCs w:val="24"/>
        </w:rPr>
        <w:t>.</w:t>
      </w:r>
    </w:p>
    <w:bookmarkEnd w:id="24"/>
    <w:p w14:paraId="769E192B" w14:textId="70AAC5D0" w:rsidR="00573B28" w:rsidRPr="00660974" w:rsidRDefault="4DF1521B" w:rsidP="00685FBD">
      <w:pPr>
        <w:pStyle w:val="Nvel02"/>
        <w:numPr>
          <w:ilvl w:val="1"/>
          <w:numId w:val="48"/>
        </w:numPr>
        <w:ind w:left="0" w:firstLine="0"/>
        <w:rPr>
          <w:rFonts w:ascii="Times New Roman" w:hAnsi="Times New Roman" w:cs="Times New Roman"/>
          <w:sz w:val="24"/>
          <w:szCs w:val="24"/>
        </w:rPr>
      </w:pPr>
      <w:r w:rsidRPr="00660974">
        <w:rPr>
          <w:rFonts w:ascii="Times New Roman" w:hAnsi="Times New Roman" w:cs="Times New Roman"/>
          <w:sz w:val="24"/>
          <w:szCs w:val="24"/>
        </w:rPr>
        <w:t xml:space="preserve">As empresas criadas no exercício financeiro da </w:t>
      </w:r>
      <w:r w:rsidR="00F35A6A" w:rsidRPr="00660974">
        <w:rPr>
          <w:rFonts w:ascii="Times New Roman" w:hAnsi="Times New Roman" w:cs="Times New Roman"/>
          <w:sz w:val="24"/>
          <w:szCs w:val="24"/>
        </w:rPr>
        <w:t>licitação/</w:t>
      </w:r>
      <w:r w:rsidR="00FA36F0" w:rsidRPr="00660974">
        <w:rPr>
          <w:rFonts w:ascii="Times New Roman" w:hAnsi="Times New Roman" w:cs="Times New Roman"/>
          <w:sz w:val="24"/>
          <w:szCs w:val="24"/>
        </w:rPr>
        <w:t>contratação</w:t>
      </w:r>
      <w:r w:rsidRPr="00660974">
        <w:rPr>
          <w:rFonts w:ascii="Times New Roman" w:hAnsi="Times New Roman" w:cs="Times New Roman"/>
          <w:sz w:val="24"/>
          <w:szCs w:val="24"/>
        </w:rPr>
        <w:t xml:space="preserve"> deverão atender a todas as exigências da habilitação e poderão substituir os demonstrativos contábeis pelo balanço de abertura.</w:t>
      </w:r>
    </w:p>
    <w:p w14:paraId="02DC159B" w14:textId="77777777" w:rsidR="006D5FA5" w:rsidRPr="004D2EBB" w:rsidRDefault="006D5FA5" w:rsidP="00685FBD">
      <w:pPr>
        <w:pStyle w:val="Nvel2-Opcional"/>
        <w:numPr>
          <w:ilvl w:val="1"/>
          <w:numId w:val="48"/>
        </w:numPr>
        <w:tabs>
          <w:tab w:val="left" w:pos="567"/>
        </w:tabs>
        <w:ind w:left="0" w:firstLine="0"/>
        <w:rPr>
          <w:rFonts w:ascii="Times New Roman" w:hAnsi="Times New Roman" w:cs="Times New Roman"/>
          <w:i w:val="0"/>
          <w:color w:val="auto"/>
          <w:sz w:val="24"/>
          <w:szCs w:val="24"/>
        </w:rPr>
      </w:pPr>
      <w:r w:rsidRPr="004D2EBB">
        <w:rPr>
          <w:rFonts w:ascii="Times New Roman" w:hAnsi="Times New Roman"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763B237E" w14:textId="62CD279D" w:rsidR="00573B28" w:rsidRPr="00660974" w:rsidRDefault="1B86524E"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t>Qualificação Técnic</w:t>
      </w:r>
      <w:r w:rsidR="002967D4" w:rsidRPr="00660974">
        <w:rPr>
          <w:rFonts w:ascii="Times New Roman" w:hAnsi="Times New Roman" w:cs="Times New Roman"/>
          <w:sz w:val="24"/>
          <w:szCs w:val="24"/>
        </w:rPr>
        <w:t>a</w:t>
      </w:r>
    </w:p>
    <w:p w14:paraId="46A8A915" w14:textId="26217725" w:rsidR="0086710E" w:rsidRPr="004D2EBB" w:rsidRDefault="62AE1920" w:rsidP="00685FBD">
      <w:pPr>
        <w:pStyle w:val="Nvel2-Opcional"/>
        <w:numPr>
          <w:ilvl w:val="1"/>
          <w:numId w:val="48"/>
        </w:numPr>
        <w:tabs>
          <w:tab w:val="left" w:pos="567"/>
        </w:tabs>
        <w:ind w:left="0" w:firstLine="0"/>
        <w:rPr>
          <w:rFonts w:ascii="Times New Roman" w:hAnsi="Times New Roman" w:cs="Times New Roman"/>
          <w:i w:val="0"/>
          <w:color w:val="auto"/>
          <w:sz w:val="24"/>
          <w:szCs w:val="24"/>
        </w:rPr>
      </w:pPr>
      <w:r w:rsidRPr="004D2EBB">
        <w:rPr>
          <w:rFonts w:ascii="Times New Roman" w:hAnsi="Times New Roman" w:cs="Times New Roman"/>
          <w:i w:val="0"/>
          <w:color w:val="auto"/>
          <w:sz w:val="24"/>
          <w:szCs w:val="24"/>
        </w:rPr>
        <w:t>Registro ou inscrição da empresa n</w:t>
      </w:r>
      <w:r w:rsidR="3E2E7950" w:rsidRPr="004D2EBB">
        <w:rPr>
          <w:rFonts w:ascii="Times New Roman" w:hAnsi="Times New Roman" w:cs="Times New Roman"/>
          <w:i w:val="0"/>
          <w:color w:val="auto"/>
          <w:sz w:val="24"/>
          <w:szCs w:val="24"/>
        </w:rPr>
        <w:t xml:space="preserve">a entidade </w:t>
      </w:r>
      <w:r w:rsidRPr="004D2EBB">
        <w:rPr>
          <w:rFonts w:ascii="Times New Roman" w:hAnsi="Times New Roman" w:cs="Times New Roman"/>
          <w:i w:val="0"/>
          <w:color w:val="auto"/>
          <w:sz w:val="24"/>
          <w:szCs w:val="24"/>
        </w:rPr>
        <w:t>profissional</w:t>
      </w:r>
      <w:r w:rsidR="79426ED4" w:rsidRPr="004D2EBB">
        <w:rPr>
          <w:rFonts w:ascii="Times New Roman" w:hAnsi="Times New Roman" w:cs="Times New Roman"/>
          <w:i w:val="0"/>
          <w:color w:val="auto"/>
          <w:sz w:val="24"/>
          <w:szCs w:val="24"/>
        </w:rPr>
        <w:t xml:space="preserve"> competente</w:t>
      </w:r>
      <w:r w:rsidR="004D2EBB" w:rsidRPr="004D2EBB">
        <w:rPr>
          <w:rFonts w:ascii="Times New Roman" w:hAnsi="Times New Roman" w:cs="Times New Roman"/>
          <w:b/>
          <w:bCs/>
          <w:i w:val="0"/>
          <w:color w:val="auto"/>
          <w:sz w:val="24"/>
          <w:szCs w:val="24"/>
        </w:rPr>
        <w:t xml:space="preserve">, quando for o caso, </w:t>
      </w:r>
      <w:r w:rsidR="21F49AB3" w:rsidRPr="004D2EBB">
        <w:rPr>
          <w:rFonts w:ascii="Times New Roman" w:hAnsi="Times New Roman" w:cs="Times New Roman"/>
          <w:i w:val="0"/>
          <w:color w:val="auto"/>
          <w:sz w:val="24"/>
          <w:szCs w:val="24"/>
        </w:rPr>
        <w:t>em plena validade</w:t>
      </w:r>
      <w:r w:rsidR="004D2EBB">
        <w:rPr>
          <w:rFonts w:ascii="Times New Roman" w:hAnsi="Times New Roman" w:cs="Times New Roman"/>
          <w:i w:val="0"/>
          <w:color w:val="auto"/>
          <w:sz w:val="24"/>
          <w:szCs w:val="24"/>
        </w:rPr>
        <w:t>.</w:t>
      </w:r>
    </w:p>
    <w:p w14:paraId="075C12BA" w14:textId="2F18A142" w:rsidR="4549E179" w:rsidRPr="00364422" w:rsidRDefault="02C2C279" w:rsidP="00685FBD">
      <w:pPr>
        <w:pStyle w:val="Nvel3-Opcional"/>
        <w:numPr>
          <w:ilvl w:val="2"/>
          <w:numId w:val="48"/>
        </w:numPr>
        <w:tabs>
          <w:tab w:val="left" w:pos="993"/>
        </w:tabs>
        <w:ind w:left="284" w:firstLine="0"/>
        <w:rPr>
          <w:rFonts w:ascii="Times New Roman" w:hAnsi="Times New Roman" w:cs="Times New Roman"/>
          <w:i w:val="0"/>
          <w:color w:val="auto"/>
          <w:sz w:val="24"/>
        </w:rPr>
      </w:pPr>
      <w:bookmarkStart w:id="25" w:name="_Hlk171010459"/>
      <w:r w:rsidRPr="00364422">
        <w:rPr>
          <w:rFonts w:ascii="Times New Roman" w:hAnsi="Times New Roman" w:cs="Times New Roman"/>
          <w:i w:val="0"/>
          <w:color w:val="auto"/>
          <w:sz w:val="24"/>
        </w:rPr>
        <w:t>Sociedades empresárias estrangeiras at</w:t>
      </w:r>
      <w:r w:rsidR="7417AE94" w:rsidRPr="00364422">
        <w:rPr>
          <w:rFonts w:ascii="Times New Roman" w:hAnsi="Times New Roman" w:cs="Times New Roman"/>
          <w:i w:val="0"/>
          <w:color w:val="auto"/>
          <w:sz w:val="24"/>
        </w:rPr>
        <w:t>enderão à</w:t>
      </w:r>
      <w:r w:rsidRPr="00364422">
        <w:rPr>
          <w:rFonts w:ascii="Times New Roman" w:hAnsi="Times New Roman" w:cs="Times New Roman"/>
          <w:i w:val="0"/>
          <w:color w:val="auto"/>
          <w:sz w:val="24"/>
        </w:rPr>
        <w:t xml:space="preserve"> exigência por meio da apresentação, no momento da assinatura do contrato</w:t>
      </w:r>
      <w:r w:rsidR="00DF6936" w:rsidRPr="00364422">
        <w:rPr>
          <w:rFonts w:ascii="Times New Roman" w:hAnsi="Times New Roman" w:cs="Times New Roman"/>
          <w:i w:val="0"/>
          <w:color w:val="auto"/>
          <w:sz w:val="24"/>
        </w:rPr>
        <w:t xml:space="preserve"> ou do aceite de instrumento equivalente</w:t>
      </w:r>
      <w:r w:rsidRPr="00364422">
        <w:rPr>
          <w:rFonts w:ascii="Times New Roman" w:hAnsi="Times New Roman" w:cs="Times New Roman"/>
          <w:i w:val="0"/>
          <w:color w:val="auto"/>
          <w:sz w:val="24"/>
        </w:rPr>
        <w:t>, da solicitação de registro perante a entidade profissional competente no Brasil.</w:t>
      </w:r>
    </w:p>
    <w:p w14:paraId="2D014D04" w14:textId="4703BBAD" w:rsidR="082A029E" w:rsidRPr="00364422" w:rsidRDefault="5B1BD801" w:rsidP="00685FBD">
      <w:pPr>
        <w:pStyle w:val="Nvel2-Opcional"/>
        <w:numPr>
          <w:ilvl w:val="1"/>
          <w:numId w:val="48"/>
        </w:numPr>
        <w:tabs>
          <w:tab w:val="left" w:pos="567"/>
        </w:tabs>
        <w:ind w:left="0" w:firstLine="0"/>
        <w:rPr>
          <w:rFonts w:ascii="Times New Roman" w:hAnsi="Times New Roman" w:cs="Times New Roman"/>
          <w:i w:val="0"/>
          <w:color w:val="auto"/>
          <w:sz w:val="24"/>
          <w:szCs w:val="24"/>
        </w:rPr>
      </w:pPr>
      <w:bookmarkStart w:id="26" w:name="_Hlk171013756"/>
      <w:bookmarkEnd w:id="25"/>
      <w:r w:rsidRPr="00364422">
        <w:rPr>
          <w:rFonts w:ascii="Times New Roman" w:hAnsi="Times New Roman" w:cs="Times New Roman"/>
          <w:i w:val="0"/>
          <w:color w:val="auto"/>
          <w:sz w:val="24"/>
          <w:szCs w:val="24"/>
        </w:rPr>
        <w:lastRenderedPageBreak/>
        <w:t xml:space="preserve">Comprovação de aptidão para </w:t>
      </w:r>
      <w:r w:rsidR="006D5FA5" w:rsidRPr="00364422">
        <w:rPr>
          <w:rFonts w:ascii="Times New Roman" w:hAnsi="Times New Roman" w:cs="Times New Roman"/>
          <w:i w:val="0"/>
          <w:color w:val="auto"/>
          <w:sz w:val="24"/>
          <w:szCs w:val="24"/>
        </w:rPr>
        <w:t>o fornecimento</w:t>
      </w:r>
      <w:r w:rsidRPr="00364422">
        <w:rPr>
          <w:rFonts w:ascii="Times New Roman" w:hAnsi="Times New Roman" w:cs="Times New Roman"/>
          <w:i w:val="0"/>
          <w:color w:val="auto"/>
          <w:sz w:val="24"/>
          <w:szCs w:val="24"/>
        </w:rPr>
        <w:t xml:space="preserve"> de </w:t>
      </w:r>
      <w:r w:rsidR="006D5FA5" w:rsidRPr="00364422">
        <w:rPr>
          <w:rFonts w:ascii="Times New Roman" w:hAnsi="Times New Roman" w:cs="Times New Roman"/>
          <w:i w:val="0"/>
          <w:color w:val="auto"/>
          <w:sz w:val="24"/>
          <w:szCs w:val="24"/>
        </w:rPr>
        <w:t>bens similares</w:t>
      </w:r>
      <w:r w:rsidR="00FE0F1F" w:rsidRPr="00364422">
        <w:rPr>
          <w:rFonts w:ascii="Times New Roman" w:hAnsi="Times New Roman" w:cs="Times New Roman"/>
          <w:i w:val="0"/>
          <w:color w:val="auto"/>
          <w:sz w:val="24"/>
          <w:szCs w:val="24"/>
        </w:rPr>
        <w:t>,</w:t>
      </w:r>
      <w:r w:rsidR="009B2F45" w:rsidRPr="00364422">
        <w:rPr>
          <w:rFonts w:ascii="Times New Roman" w:hAnsi="Times New Roman" w:cs="Times New Roman"/>
          <w:i w:val="0"/>
          <w:color w:val="auto"/>
          <w:sz w:val="24"/>
          <w:szCs w:val="24"/>
        </w:rPr>
        <w:t xml:space="preserve"> </w:t>
      </w:r>
      <w:r w:rsidRPr="00364422">
        <w:rPr>
          <w:rFonts w:ascii="Times New Roman" w:hAnsi="Times New Roman" w:cs="Times New Roman"/>
          <w:i w:val="0"/>
          <w:color w:val="auto"/>
          <w:sz w:val="24"/>
          <w:szCs w:val="24"/>
        </w:rPr>
        <w:t xml:space="preserve">de complexidade tecnológica e operacional equivalente ou superior </w:t>
      </w:r>
      <w:r w:rsidR="009B2F45" w:rsidRPr="00364422">
        <w:rPr>
          <w:rFonts w:ascii="Times New Roman" w:hAnsi="Times New Roman" w:cs="Times New Roman"/>
          <w:i w:val="0"/>
          <w:color w:val="auto"/>
          <w:sz w:val="24"/>
          <w:szCs w:val="24"/>
        </w:rPr>
        <w:t>à d</w:t>
      </w:r>
      <w:r w:rsidRPr="00364422">
        <w:rPr>
          <w:rFonts w:ascii="Times New Roman" w:hAnsi="Times New Roman" w:cs="Times New Roman"/>
          <w:i w:val="0"/>
          <w:color w:val="auto"/>
          <w:sz w:val="24"/>
          <w:szCs w:val="24"/>
        </w:rPr>
        <w:t xml:space="preserve">o objeto desta contratação, ou </w:t>
      </w:r>
      <w:r w:rsidR="009B2F45" w:rsidRPr="00364422">
        <w:rPr>
          <w:rFonts w:ascii="Times New Roman" w:hAnsi="Times New Roman" w:cs="Times New Roman"/>
          <w:i w:val="0"/>
          <w:color w:val="auto"/>
          <w:sz w:val="24"/>
          <w:szCs w:val="24"/>
        </w:rPr>
        <w:t>do</w:t>
      </w:r>
      <w:r w:rsidRPr="00364422">
        <w:rPr>
          <w:rFonts w:ascii="Times New Roman" w:hAnsi="Times New Roman" w:cs="Times New Roman"/>
          <w:i w:val="0"/>
          <w:color w:val="auto"/>
          <w:sz w:val="24"/>
          <w:szCs w:val="24"/>
        </w:rPr>
        <w:t xml:space="preserve"> item pertinente, por meio da apresentação de certidões ou atestados</w:t>
      </w:r>
      <w:r w:rsidR="009B2F45" w:rsidRPr="00364422">
        <w:rPr>
          <w:rFonts w:ascii="Times New Roman" w:hAnsi="Times New Roman" w:cs="Times New Roman"/>
          <w:i w:val="0"/>
          <w:color w:val="auto"/>
          <w:sz w:val="24"/>
          <w:szCs w:val="24"/>
        </w:rPr>
        <w:t xml:space="preserve"> emitidos</w:t>
      </w:r>
      <w:r w:rsidRPr="00364422">
        <w:rPr>
          <w:rFonts w:ascii="Times New Roman" w:hAnsi="Times New Roman" w:cs="Times New Roman"/>
          <w:i w:val="0"/>
          <w:color w:val="auto"/>
          <w:sz w:val="24"/>
          <w:szCs w:val="24"/>
        </w:rPr>
        <w:t xml:space="preserve"> por pessoas jurídicas de direito público ou privado, </w:t>
      </w:r>
      <w:r w:rsidR="009B2F45" w:rsidRPr="00364422">
        <w:rPr>
          <w:rFonts w:ascii="Times New Roman" w:hAnsi="Times New Roman" w:cs="Times New Roman"/>
          <w:i w:val="0"/>
          <w:color w:val="auto"/>
          <w:sz w:val="24"/>
          <w:szCs w:val="24"/>
        </w:rPr>
        <w:t xml:space="preserve">ou </w:t>
      </w:r>
      <w:r w:rsidRPr="00364422">
        <w:rPr>
          <w:rFonts w:ascii="Times New Roman" w:hAnsi="Times New Roman" w:cs="Times New Roman"/>
          <w:i w:val="0"/>
          <w:color w:val="auto"/>
          <w:sz w:val="24"/>
          <w:szCs w:val="24"/>
        </w:rPr>
        <w:t>pelo conselho profissional competente, quando for o caso.</w:t>
      </w:r>
    </w:p>
    <w:bookmarkEnd w:id="26"/>
    <w:p w14:paraId="67F1E00B" w14:textId="6FB9E688" w:rsidR="00E4694C" w:rsidRPr="008F1594" w:rsidRDefault="00E4694C" w:rsidP="00EB462F">
      <w:pPr>
        <w:pStyle w:val="Nivel01"/>
        <w:numPr>
          <w:ilvl w:val="1"/>
          <w:numId w:val="35"/>
        </w:numPr>
        <w:rPr>
          <w:rFonts w:ascii="Times New Roman" w:hAnsi="Times New Roman" w:cs="Times New Roman"/>
          <w:b w:val="0"/>
          <w:sz w:val="24"/>
          <w:szCs w:val="24"/>
        </w:rPr>
      </w:pPr>
      <w:r w:rsidRPr="008F1594">
        <w:rPr>
          <w:rFonts w:ascii="Times New Roman" w:hAnsi="Times New Roman" w:cs="Times New Roman"/>
          <w:b w:val="0"/>
          <w:sz w:val="24"/>
          <w:szCs w:val="24"/>
        </w:rPr>
        <w:t>Qualificação Técnica – Atestado de Capacidade Técnica</w:t>
      </w:r>
    </w:p>
    <w:p w14:paraId="452D0440" w14:textId="7D352FC8" w:rsidR="00E4694C" w:rsidRPr="008F1594" w:rsidRDefault="00E4694C" w:rsidP="00161627">
      <w:pPr>
        <w:pStyle w:val="Nivel01"/>
        <w:numPr>
          <w:ilvl w:val="1"/>
          <w:numId w:val="35"/>
        </w:numPr>
        <w:tabs>
          <w:tab w:val="left" w:pos="567"/>
          <w:tab w:val="left" w:pos="993"/>
          <w:tab w:val="left" w:pos="1276"/>
        </w:tabs>
        <w:ind w:left="0" w:firstLine="6"/>
        <w:rPr>
          <w:rFonts w:ascii="Times New Roman" w:hAnsi="Times New Roman" w:cs="Times New Roman"/>
          <w:b w:val="0"/>
          <w:sz w:val="24"/>
          <w:szCs w:val="24"/>
        </w:rPr>
      </w:pPr>
      <w:r w:rsidRPr="008F1594">
        <w:rPr>
          <w:rFonts w:ascii="Times New Roman" w:hAnsi="Times New Roman" w:cs="Times New Roman"/>
          <w:b w:val="0"/>
          <w:sz w:val="24"/>
          <w:szCs w:val="24"/>
        </w:rPr>
        <w:t>Para fins de comprovação da qualificação técnica, a licitante deverá apresentar atestado de capacidade técnica, emitido por pessoa jurídica de direito público ou privado, que comprove o fornecimento anterior de mobiliário compatível com o objeto da presente licitação.</w:t>
      </w:r>
    </w:p>
    <w:p w14:paraId="6B08E78F" w14:textId="0A97C0E9" w:rsidR="00E4694C" w:rsidRPr="008F1594" w:rsidRDefault="00E4694C" w:rsidP="00EB462F">
      <w:pPr>
        <w:pStyle w:val="Nivel01"/>
        <w:numPr>
          <w:ilvl w:val="2"/>
          <w:numId w:val="35"/>
        </w:numPr>
        <w:tabs>
          <w:tab w:val="left" w:pos="1134"/>
          <w:tab w:val="left" w:pos="1560"/>
        </w:tabs>
        <w:ind w:left="851" w:firstLine="0"/>
        <w:rPr>
          <w:rFonts w:ascii="Times New Roman" w:hAnsi="Times New Roman" w:cs="Times New Roman"/>
          <w:b w:val="0"/>
          <w:sz w:val="24"/>
          <w:szCs w:val="24"/>
        </w:rPr>
      </w:pPr>
      <w:r w:rsidRPr="008F1594">
        <w:rPr>
          <w:rFonts w:ascii="Times New Roman" w:hAnsi="Times New Roman" w:cs="Times New Roman"/>
          <w:b w:val="0"/>
          <w:sz w:val="24"/>
          <w:szCs w:val="24"/>
        </w:rPr>
        <w:t>O atestado deverá evidenciar a aptidão da licitante para o desempenho de atividade pertinente e compatível em características, quantidades e prazos com o objeto licitado, nos termos da Lei nº 14.133/2021.</w:t>
      </w:r>
    </w:p>
    <w:p w14:paraId="4FA850C2" w14:textId="6AA4590C" w:rsidR="00E4694C" w:rsidRPr="008F1594" w:rsidRDefault="00E4694C" w:rsidP="00EB462F">
      <w:pPr>
        <w:pStyle w:val="Nivel01"/>
        <w:numPr>
          <w:ilvl w:val="2"/>
          <w:numId w:val="35"/>
        </w:numPr>
        <w:tabs>
          <w:tab w:val="left" w:pos="1134"/>
          <w:tab w:val="left" w:pos="1418"/>
          <w:tab w:val="left" w:pos="1701"/>
        </w:tabs>
        <w:ind w:left="851" w:firstLine="0"/>
        <w:rPr>
          <w:rFonts w:ascii="Times New Roman" w:hAnsi="Times New Roman" w:cs="Times New Roman"/>
          <w:b w:val="0"/>
          <w:sz w:val="24"/>
          <w:szCs w:val="24"/>
        </w:rPr>
      </w:pPr>
      <w:r w:rsidRPr="008F1594">
        <w:rPr>
          <w:rFonts w:ascii="Times New Roman" w:hAnsi="Times New Roman" w:cs="Times New Roman"/>
          <w:b w:val="0"/>
          <w:sz w:val="24"/>
          <w:szCs w:val="24"/>
        </w:rPr>
        <w:t>Para fins de aceitação, o atestado deverá conter, no mínimo, as seguintes informações:</w:t>
      </w:r>
    </w:p>
    <w:p w14:paraId="0EBC7A0A" w14:textId="77777777" w:rsidR="008F1594" w:rsidRDefault="00E4694C" w:rsidP="008F1594">
      <w:pPr>
        <w:pStyle w:val="Nivel01"/>
        <w:numPr>
          <w:ilvl w:val="0"/>
          <w:numId w:val="0"/>
        </w:numPr>
        <w:ind w:left="851"/>
        <w:rPr>
          <w:rFonts w:ascii="Times New Roman" w:hAnsi="Times New Roman" w:cs="Times New Roman"/>
          <w:b w:val="0"/>
          <w:sz w:val="24"/>
          <w:szCs w:val="24"/>
        </w:rPr>
      </w:pPr>
      <w:r w:rsidRPr="008F1594">
        <w:rPr>
          <w:rFonts w:ascii="Times New Roman" w:hAnsi="Times New Roman" w:cs="Times New Roman"/>
          <w:b w:val="0"/>
          <w:sz w:val="24"/>
          <w:szCs w:val="24"/>
        </w:rPr>
        <w:t>a)</w:t>
      </w:r>
      <w:r w:rsidR="008F1594">
        <w:rPr>
          <w:rFonts w:ascii="Times New Roman" w:hAnsi="Times New Roman" w:cs="Times New Roman"/>
          <w:b w:val="0"/>
          <w:sz w:val="24"/>
          <w:szCs w:val="24"/>
        </w:rPr>
        <w:t xml:space="preserve"> I</w:t>
      </w:r>
      <w:r w:rsidRPr="008F1594">
        <w:rPr>
          <w:rFonts w:ascii="Times New Roman" w:hAnsi="Times New Roman" w:cs="Times New Roman"/>
          <w:b w:val="0"/>
          <w:sz w:val="24"/>
          <w:szCs w:val="24"/>
        </w:rPr>
        <w:t>dentificação da pessoa jurídica emitente (nome, CNPJ e endereço);</w:t>
      </w:r>
    </w:p>
    <w:p w14:paraId="504E7F74" w14:textId="4037665D" w:rsidR="008F1594" w:rsidRDefault="00E4694C" w:rsidP="008F1594">
      <w:pPr>
        <w:pStyle w:val="Nivel01"/>
        <w:numPr>
          <w:ilvl w:val="0"/>
          <w:numId w:val="0"/>
        </w:numPr>
        <w:ind w:left="851"/>
        <w:rPr>
          <w:rFonts w:ascii="Times New Roman" w:hAnsi="Times New Roman" w:cs="Times New Roman"/>
          <w:b w:val="0"/>
          <w:sz w:val="24"/>
          <w:szCs w:val="24"/>
        </w:rPr>
      </w:pPr>
      <w:r w:rsidRPr="008F1594">
        <w:rPr>
          <w:rFonts w:ascii="Times New Roman" w:hAnsi="Times New Roman" w:cs="Times New Roman"/>
          <w:b w:val="0"/>
          <w:sz w:val="24"/>
          <w:szCs w:val="24"/>
        </w:rPr>
        <w:t xml:space="preserve">b) </w:t>
      </w:r>
      <w:r w:rsidR="008F1594">
        <w:rPr>
          <w:rFonts w:ascii="Times New Roman" w:hAnsi="Times New Roman" w:cs="Times New Roman"/>
          <w:b w:val="0"/>
          <w:sz w:val="24"/>
          <w:szCs w:val="24"/>
        </w:rPr>
        <w:t>I</w:t>
      </w:r>
      <w:r w:rsidRPr="008F1594">
        <w:rPr>
          <w:rFonts w:ascii="Times New Roman" w:hAnsi="Times New Roman" w:cs="Times New Roman"/>
          <w:b w:val="0"/>
          <w:sz w:val="24"/>
          <w:szCs w:val="24"/>
        </w:rPr>
        <w:t>dentificação da empresa contratada;</w:t>
      </w:r>
    </w:p>
    <w:p w14:paraId="574B82D1" w14:textId="02BE3A01" w:rsidR="008F1594" w:rsidRDefault="00E4694C" w:rsidP="008F1594">
      <w:pPr>
        <w:pStyle w:val="Nivel01"/>
        <w:numPr>
          <w:ilvl w:val="0"/>
          <w:numId w:val="0"/>
        </w:numPr>
        <w:ind w:left="851"/>
        <w:rPr>
          <w:rFonts w:ascii="Times New Roman" w:hAnsi="Times New Roman" w:cs="Times New Roman"/>
          <w:b w:val="0"/>
          <w:sz w:val="24"/>
          <w:szCs w:val="24"/>
        </w:rPr>
      </w:pPr>
      <w:r w:rsidRPr="008F1594">
        <w:rPr>
          <w:rFonts w:ascii="Times New Roman" w:hAnsi="Times New Roman" w:cs="Times New Roman"/>
          <w:b w:val="0"/>
          <w:sz w:val="24"/>
          <w:szCs w:val="24"/>
        </w:rPr>
        <w:t xml:space="preserve">c) </w:t>
      </w:r>
      <w:r w:rsidR="008F1594">
        <w:rPr>
          <w:rFonts w:ascii="Times New Roman" w:hAnsi="Times New Roman" w:cs="Times New Roman"/>
          <w:b w:val="0"/>
          <w:sz w:val="24"/>
          <w:szCs w:val="24"/>
        </w:rPr>
        <w:t>D</w:t>
      </w:r>
      <w:r w:rsidRPr="008F1594">
        <w:rPr>
          <w:rFonts w:ascii="Times New Roman" w:hAnsi="Times New Roman" w:cs="Times New Roman"/>
          <w:b w:val="0"/>
          <w:sz w:val="24"/>
          <w:szCs w:val="24"/>
        </w:rPr>
        <w:t>escrição do objeto fornecido, com especificação dos itens;</w:t>
      </w:r>
    </w:p>
    <w:p w14:paraId="4BFAAD89" w14:textId="125793C2" w:rsidR="008F1594" w:rsidRDefault="00E4694C" w:rsidP="008F1594">
      <w:pPr>
        <w:pStyle w:val="Nivel01"/>
        <w:numPr>
          <w:ilvl w:val="0"/>
          <w:numId w:val="0"/>
        </w:numPr>
        <w:ind w:left="851"/>
        <w:rPr>
          <w:rFonts w:ascii="Times New Roman" w:hAnsi="Times New Roman" w:cs="Times New Roman"/>
          <w:b w:val="0"/>
          <w:sz w:val="24"/>
          <w:szCs w:val="24"/>
        </w:rPr>
      </w:pPr>
      <w:r w:rsidRPr="008F1594">
        <w:rPr>
          <w:rFonts w:ascii="Times New Roman" w:hAnsi="Times New Roman" w:cs="Times New Roman"/>
          <w:b w:val="0"/>
          <w:sz w:val="24"/>
          <w:szCs w:val="24"/>
        </w:rPr>
        <w:t xml:space="preserve">d) </w:t>
      </w:r>
      <w:r w:rsidR="008F1594">
        <w:rPr>
          <w:rFonts w:ascii="Times New Roman" w:hAnsi="Times New Roman" w:cs="Times New Roman"/>
          <w:b w:val="0"/>
          <w:sz w:val="24"/>
          <w:szCs w:val="24"/>
        </w:rPr>
        <w:t>Q</w:t>
      </w:r>
      <w:r w:rsidRPr="008F1594">
        <w:rPr>
          <w:rFonts w:ascii="Times New Roman" w:hAnsi="Times New Roman" w:cs="Times New Roman"/>
          <w:b w:val="0"/>
          <w:sz w:val="24"/>
          <w:szCs w:val="24"/>
        </w:rPr>
        <w:t>uantitativos fornecidos;</w:t>
      </w:r>
    </w:p>
    <w:p w14:paraId="34827526" w14:textId="6641B131" w:rsidR="008F1594" w:rsidRDefault="00E4694C" w:rsidP="008F1594">
      <w:pPr>
        <w:pStyle w:val="Nivel01"/>
        <w:numPr>
          <w:ilvl w:val="0"/>
          <w:numId w:val="0"/>
        </w:numPr>
        <w:ind w:left="851"/>
        <w:rPr>
          <w:rFonts w:ascii="Times New Roman" w:hAnsi="Times New Roman" w:cs="Times New Roman"/>
          <w:b w:val="0"/>
          <w:sz w:val="24"/>
          <w:szCs w:val="24"/>
        </w:rPr>
      </w:pPr>
      <w:r w:rsidRPr="008F1594">
        <w:rPr>
          <w:rFonts w:ascii="Times New Roman" w:hAnsi="Times New Roman" w:cs="Times New Roman"/>
          <w:b w:val="0"/>
          <w:sz w:val="24"/>
          <w:szCs w:val="24"/>
        </w:rPr>
        <w:t xml:space="preserve">e) </w:t>
      </w:r>
      <w:r w:rsidR="008F1594">
        <w:rPr>
          <w:rFonts w:ascii="Times New Roman" w:hAnsi="Times New Roman" w:cs="Times New Roman"/>
          <w:b w:val="0"/>
          <w:sz w:val="24"/>
          <w:szCs w:val="24"/>
        </w:rPr>
        <w:t>P</w:t>
      </w:r>
      <w:r w:rsidRPr="008F1594">
        <w:rPr>
          <w:rFonts w:ascii="Times New Roman" w:hAnsi="Times New Roman" w:cs="Times New Roman"/>
          <w:b w:val="0"/>
          <w:sz w:val="24"/>
          <w:szCs w:val="24"/>
        </w:rPr>
        <w:t>eríodo de execução/fornecimento;</w:t>
      </w:r>
    </w:p>
    <w:p w14:paraId="63143549" w14:textId="4CDEFEC3" w:rsidR="008F1594" w:rsidRDefault="00E4694C" w:rsidP="008F1594">
      <w:pPr>
        <w:pStyle w:val="Nivel01"/>
        <w:numPr>
          <w:ilvl w:val="0"/>
          <w:numId w:val="0"/>
        </w:numPr>
        <w:ind w:left="851"/>
        <w:rPr>
          <w:rFonts w:ascii="Times New Roman" w:hAnsi="Times New Roman" w:cs="Times New Roman"/>
          <w:b w:val="0"/>
          <w:sz w:val="24"/>
          <w:szCs w:val="24"/>
        </w:rPr>
      </w:pPr>
      <w:r w:rsidRPr="008F1594">
        <w:rPr>
          <w:rFonts w:ascii="Times New Roman" w:hAnsi="Times New Roman" w:cs="Times New Roman"/>
          <w:b w:val="0"/>
          <w:sz w:val="24"/>
          <w:szCs w:val="24"/>
        </w:rPr>
        <w:t xml:space="preserve">f) </w:t>
      </w:r>
      <w:r w:rsidR="008F1594">
        <w:rPr>
          <w:rFonts w:ascii="Times New Roman" w:hAnsi="Times New Roman" w:cs="Times New Roman"/>
          <w:b w:val="0"/>
          <w:sz w:val="24"/>
          <w:szCs w:val="24"/>
        </w:rPr>
        <w:t>D</w:t>
      </w:r>
      <w:r w:rsidRPr="008F1594">
        <w:rPr>
          <w:rFonts w:ascii="Times New Roman" w:hAnsi="Times New Roman" w:cs="Times New Roman"/>
          <w:b w:val="0"/>
          <w:sz w:val="24"/>
          <w:szCs w:val="24"/>
        </w:rPr>
        <w:t>eclaração de que o fornecimento foi realizado de forma satisfatória;</w:t>
      </w:r>
    </w:p>
    <w:p w14:paraId="072F0D67" w14:textId="36EAA605" w:rsidR="00E4694C" w:rsidRPr="008F1594" w:rsidRDefault="00E4694C" w:rsidP="008F1594">
      <w:pPr>
        <w:pStyle w:val="Nivel01"/>
        <w:numPr>
          <w:ilvl w:val="0"/>
          <w:numId w:val="0"/>
        </w:numPr>
        <w:ind w:left="851"/>
        <w:rPr>
          <w:rFonts w:ascii="Times New Roman" w:hAnsi="Times New Roman" w:cs="Times New Roman"/>
          <w:b w:val="0"/>
          <w:sz w:val="24"/>
          <w:szCs w:val="24"/>
        </w:rPr>
      </w:pPr>
      <w:r w:rsidRPr="008F1594">
        <w:rPr>
          <w:rFonts w:ascii="Times New Roman" w:hAnsi="Times New Roman" w:cs="Times New Roman"/>
          <w:b w:val="0"/>
          <w:sz w:val="24"/>
          <w:szCs w:val="24"/>
        </w:rPr>
        <w:t xml:space="preserve">g) </w:t>
      </w:r>
      <w:r w:rsidR="008F1594">
        <w:rPr>
          <w:rFonts w:ascii="Times New Roman" w:hAnsi="Times New Roman" w:cs="Times New Roman"/>
          <w:b w:val="0"/>
          <w:sz w:val="24"/>
          <w:szCs w:val="24"/>
        </w:rPr>
        <w:t>I</w:t>
      </w:r>
      <w:r w:rsidRPr="008F1594">
        <w:rPr>
          <w:rFonts w:ascii="Times New Roman" w:hAnsi="Times New Roman" w:cs="Times New Roman"/>
          <w:b w:val="0"/>
          <w:sz w:val="24"/>
          <w:szCs w:val="24"/>
        </w:rPr>
        <w:t>dentificação e contato do responsável pelas informações (nome, cargo, telefone e/ou e-mail).</w:t>
      </w:r>
    </w:p>
    <w:p w14:paraId="3321E39D" w14:textId="683625ED" w:rsidR="00E4694C" w:rsidRPr="008F1594" w:rsidRDefault="00E4694C" w:rsidP="00EB462F">
      <w:pPr>
        <w:pStyle w:val="Nivel01"/>
        <w:numPr>
          <w:ilvl w:val="1"/>
          <w:numId w:val="35"/>
        </w:numPr>
        <w:ind w:left="0" w:firstLine="0"/>
        <w:rPr>
          <w:rFonts w:ascii="Times New Roman" w:hAnsi="Times New Roman" w:cs="Times New Roman"/>
          <w:b w:val="0"/>
          <w:sz w:val="24"/>
          <w:szCs w:val="24"/>
        </w:rPr>
      </w:pPr>
      <w:r w:rsidRPr="008F1594">
        <w:rPr>
          <w:rFonts w:ascii="Times New Roman" w:hAnsi="Times New Roman" w:cs="Times New Roman"/>
          <w:b w:val="0"/>
          <w:sz w:val="24"/>
          <w:szCs w:val="24"/>
        </w:rPr>
        <w:t>A Administração poderá realizar diligências para verificar a veracidade das informações prestadas, nos termos da legislação vigente.</w:t>
      </w:r>
    </w:p>
    <w:p w14:paraId="2CF3BCFC" w14:textId="77777777" w:rsidR="00161627" w:rsidRDefault="00161627" w:rsidP="00E93D90">
      <w:pPr>
        <w:pStyle w:val="Nvel1-SemNumerao"/>
        <w:rPr>
          <w:rFonts w:ascii="Times New Roman" w:hAnsi="Times New Roman" w:cs="Times New Roman"/>
          <w:sz w:val="24"/>
          <w:szCs w:val="24"/>
        </w:rPr>
      </w:pPr>
    </w:p>
    <w:p w14:paraId="7E9E87AA" w14:textId="77777777" w:rsidR="00161627" w:rsidRDefault="00161627" w:rsidP="00E93D90">
      <w:pPr>
        <w:pStyle w:val="Nvel1-SemNumerao"/>
        <w:rPr>
          <w:rFonts w:ascii="Times New Roman" w:hAnsi="Times New Roman" w:cs="Times New Roman"/>
          <w:sz w:val="24"/>
          <w:szCs w:val="24"/>
        </w:rPr>
      </w:pPr>
    </w:p>
    <w:p w14:paraId="06680BBF" w14:textId="1DA5D9BA" w:rsidR="00436C42" w:rsidRPr="00660974" w:rsidRDefault="00436C42" w:rsidP="00E93D90">
      <w:pPr>
        <w:pStyle w:val="Nvel1-SemNumerao"/>
        <w:rPr>
          <w:rFonts w:ascii="Times New Roman" w:hAnsi="Times New Roman" w:cs="Times New Roman"/>
          <w:sz w:val="24"/>
          <w:szCs w:val="24"/>
        </w:rPr>
      </w:pPr>
      <w:r w:rsidRPr="00660974">
        <w:rPr>
          <w:rFonts w:ascii="Times New Roman" w:hAnsi="Times New Roman" w:cs="Times New Roman"/>
          <w:sz w:val="24"/>
          <w:szCs w:val="24"/>
        </w:rPr>
        <w:lastRenderedPageBreak/>
        <w:t>Disposições gerais sobre habilitação</w:t>
      </w:r>
    </w:p>
    <w:p w14:paraId="4ECAC5B1" w14:textId="1CC193D0" w:rsidR="00436C42" w:rsidRPr="00660974" w:rsidRDefault="00436C42" w:rsidP="00EB462F">
      <w:pPr>
        <w:pStyle w:val="Nvel02"/>
        <w:numPr>
          <w:ilvl w:val="1"/>
          <w:numId w:val="35"/>
        </w:numPr>
        <w:ind w:left="0" w:firstLine="0"/>
        <w:rPr>
          <w:rFonts w:ascii="Times New Roman" w:hAnsi="Times New Roman" w:cs="Times New Roman"/>
          <w:sz w:val="24"/>
          <w:szCs w:val="24"/>
        </w:rPr>
      </w:pPr>
      <w:r w:rsidRPr="00660974">
        <w:rPr>
          <w:rFonts w:ascii="Times New Roman" w:hAnsi="Times New Roman" w:cs="Times New Roman"/>
          <w:sz w:val="24"/>
          <w:szCs w:val="24"/>
        </w:rPr>
        <w:t>Não serão aceitos documentos de habilitação com indicação de CNPJ/CPF diferentes, salvo aqueles legalmente permitidos.</w:t>
      </w:r>
    </w:p>
    <w:p w14:paraId="540EF5A2" w14:textId="77777777" w:rsidR="00436C42" w:rsidRPr="00660974" w:rsidRDefault="00436C42" w:rsidP="00EB462F">
      <w:pPr>
        <w:pStyle w:val="Nvel02"/>
        <w:numPr>
          <w:ilvl w:val="1"/>
          <w:numId w:val="35"/>
        </w:numPr>
        <w:ind w:left="0" w:firstLine="0"/>
        <w:rPr>
          <w:rFonts w:ascii="Times New Roman" w:hAnsi="Times New Roman" w:cs="Times New Roman"/>
          <w:sz w:val="24"/>
          <w:szCs w:val="24"/>
        </w:rPr>
      </w:pPr>
      <w:r w:rsidRPr="00660974">
        <w:rPr>
          <w:rFonts w:ascii="Times New Roman" w:hAnsi="Times New Roman" w:cs="Times New Roman"/>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2B07148" w14:textId="4DB6595D" w:rsidR="00436C42" w:rsidRDefault="00436C42" w:rsidP="00EB462F">
      <w:pPr>
        <w:pStyle w:val="Nvel02"/>
        <w:numPr>
          <w:ilvl w:val="1"/>
          <w:numId w:val="35"/>
        </w:numPr>
        <w:ind w:left="0" w:firstLine="0"/>
        <w:rPr>
          <w:rFonts w:ascii="Times New Roman" w:hAnsi="Times New Roman" w:cs="Times New Roman"/>
          <w:sz w:val="24"/>
          <w:szCs w:val="24"/>
        </w:rPr>
      </w:pPr>
      <w:r w:rsidRPr="00660974">
        <w:rPr>
          <w:rFonts w:ascii="Times New Roman" w:hAnsi="Times New Roman" w:cs="Times New Roman"/>
          <w:sz w:val="24"/>
          <w:szCs w:val="24"/>
        </w:rPr>
        <w:t>Serão aceitos registros de CNPJ de fornecedor matriz e filial com diferenças de números de documentos pertinentes ao CND e ao CRF/FGTS, quando for comprovada a centralização do recolhimento dessas contribuições.</w:t>
      </w:r>
    </w:p>
    <w:bookmarkEnd w:id="3"/>
    <w:p w14:paraId="29EC456D" w14:textId="04462FAC" w:rsidR="00573B28" w:rsidRPr="009B4CC5" w:rsidRDefault="5DA070A6" w:rsidP="00EB462F">
      <w:pPr>
        <w:pStyle w:val="Nivel01"/>
        <w:numPr>
          <w:ilvl w:val="0"/>
          <w:numId w:val="35"/>
        </w:numPr>
        <w:rPr>
          <w:rFonts w:ascii="Times New Roman" w:hAnsi="Times New Roman" w:cs="Times New Roman"/>
          <w:sz w:val="24"/>
          <w:szCs w:val="24"/>
        </w:rPr>
      </w:pPr>
      <w:r w:rsidRPr="009B4CC5">
        <w:rPr>
          <w:rFonts w:ascii="Times New Roman" w:hAnsi="Times New Roman" w:cs="Times New Roman"/>
          <w:sz w:val="24"/>
          <w:szCs w:val="24"/>
        </w:rPr>
        <w:t>ESTIMATIVAS DO VALOR DA CONTRATAÇÃO</w:t>
      </w:r>
    </w:p>
    <w:p w14:paraId="09F81C86" w14:textId="4045B299" w:rsidR="0001065A" w:rsidRPr="009B4CC5" w:rsidRDefault="5DA070A6" w:rsidP="00161627">
      <w:pPr>
        <w:pStyle w:val="Nvel2-Opcional"/>
        <w:numPr>
          <w:ilvl w:val="1"/>
          <w:numId w:val="36"/>
        </w:numPr>
        <w:ind w:left="0" w:firstLine="0"/>
        <w:rPr>
          <w:rFonts w:ascii="Times New Roman" w:hAnsi="Times New Roman" w:cs="Times New Roman"/>
          <w:b/>
          <w:i w:val="0"/>
          <w:color w:val="auto"/>
          <w:sz w:val="24"/>
          <w:szCs w:val="24"/>
        </w:rPr>
      </w:pPr>
      <w:r w:rsidRPr="009B4CC5">
        <w:rPr>
          <w:rFonts w:ascii="Times New Roman" w:hAnsi="Times New Roman" w:cs="Times New Roman"/>
          <w:i w:val="0"/>
          <w:color w:val="auto"/>
          <w:sz w:val="24"/>
          <w:szCs w:val="24"/>
        </w:rPr>
        <w:t>O custo estimado total da contratação</w:t>
      </w:r>
      <w:r w:rsidR="00AD2DCD" w:rsidRPr="009B4CC5">
        <w:rPr>
          <w:rFonts w:ascii="Times New Roman" w:hAnsi="Times New Roman" w:cs="Times New Roman"/>
          <w:i w:val="0"/>
          <w:color w:val="auto"/>
          <w:sz w:val="24"/>
          <w:szCs w:val="24"/>
        </w:rPr>
        <w:t xml:space="preserve">, que </w:t>
      </w:r>
      <w:r w:rsidR="00F404DD" w:rsidRPr="009B4CC5">
        <w:rPr>
          <w:rFonts w:ascii="Times New Roman" w:hAnsi="Times New Roman" w:cs="Times New Roman"/>
          <w:i w:val="0"/>
          <w:color w:val="auto"/>
          <w:sz w:val="24"/>
          <w:szCs w:val="24"/>
        </w:rPr>
        <w:t>corresponde</w:t>
      </w:r>
      <w:r w:rsidR="40A70802" w:rsidRPr="009B4CC5">
        <w:rPr>
          <w:rFonts w:ascii="Times New Roman" w:hAnsi="Times New Roman" w:cs="Times New Roman"/>
          <w:i w:val="0"/>
          <w:color w:val="auto"/>
          <w:sz w:val="24"/>
          <w:szCs w:val="24"/>
        </w:rPr>
        <w:t xml:space="preserve"> </w:t>
      </w:r>
      <w:r w:rsidR="00F404DD" w:rsidRPr="009B4CC5">
        <w:rPr>
          <w:rFonts w:ascii="Times New Roman" w:hAnsi="Times New Roman" w:cs="Times New Roman"/>
          <w:i w:val="0"/>
          <w:color w:val="auto"/>
          <w:sz w:val="24"/>
          <w:szCs w:val="24"/>
        </w:rPr>
        <w:t>a</w:t>
      </w:r>
      <w:r w:rsidR="40A70802" w:rsidRPr="009B4CC5">
        <w:rPr>
          <w:rFonts w:ascii="Times New Roman" w:hAnsi="Times New Roman" w:cs="Times New Roman"/>
          <w:i w:val="0"/>
          <w:color w:val="auto"/>
          <w:sz w:val="24"/>
          <w:szCs w:val="24"/>
        </w:rPr>
        <w:t xml:space="preserve">o </w:t>
      </w:r>
      <w:r w:rsidR="00F404DD" w:rsidRPr="009B4CC5">
        <w:rPr>
          <w:rFonts w:ascii="Times New Roman" w:hAnsi="Times New Roman" w:cs="Times New Roman"/>
          <w:i w:val="0"/>
          <w:color w:val="auto"/>
          <w:sz w:val="24"/>
          <w:szCs w:val="24"/>
        </w:rPr>
        <w:t>valor</w:t>
      </w:r>
      <w:r w:rsidR="00AD2DCD" w:rsidRPr="009B4CC5">
        <w:rPr>
          <w:rFonts w:ascii="Times New Roman" w:hAnsi="Times New Roman" w:cs="Times New Roman"/>
          <w:i w:val="0"/>
          <w:color w:val="auto"/>
          <w:sz w:val="24"/>
          <w:szCs w:val="24"/>
        </w:rPr>
        <w:t xml:space="preserve"> máximo aceitável,</w:t>
      </w:r>
      <w:r w:rsidRPr="009B4CC5">
        <w:rPr>
          <w:rFonts w:ascii="Times New Roman" w:hAnsi="Times New Roman" w:cs="Times New Roman"/>
          <w:i w:val="0"/>
          <w:color w:val="auto"/>
          <w:sz w:val="24"/>
          <w:szCs w:val="24"/>
        </w:rPr>
        <w:t xml:space="preserve"> é de R$.</w:t>
      </w:r>
      <w:r w:rsidR="008F1594">
        <w:rPr>
          <w:rFonts w:ascii="Times New Roman" w:hAnsi="Times New Roman" w:cs="Times New Roman"/>
          <w:i w:val="0"/>
          <w:color w:val="auto"/>
          <w:sz w:val="24"/>
          <w:szCs w:val="24"/>
        </w:rPr>
        <w:t>332.214,36</w:t>
      </w:r>
      <w:r w:rsidR="009B4CC5" w:rsidRPr="009B4CC5">
        <w:rPr>
          <w:rFonts w:ascii="Times New Roman" w:hAnsi="Times New Roman" w:cs="Times New Roman"/>
          <w:i w:val="0"/>
          <w:color w:val="auto"/>
          <w:sz w:val="24"/>
          <w:szCs w:val="24"/>
        </w:rPr>
        <w:t xml:space="preserve">, </w:t>
      </w:r>
      <w:r w:rsidRPr="009B4CC5">
        <w:rPr>
          <w:rFonts w:ascii="Times New Roman" w:hAnsi="Times New Roman" w:cs="Times New Roman"/>
          <w:i w:val="0"/>
          <w:color w:val="auto"/>
          <w:sz w:val="24"/>
          <w:szCs w:val="24"/>
        </w:rPr>
        <w:t xml:space="preserve">conforme custos unitários apostos na </w:t>
      </w:r>
      <w:r w:rsidR="00AA2E01" w:rsidRPr="009B4CC5">
        <w:rPr>
          <w:rFonts w:ascii="Times New Roman" w:hAnsi="Times New Roman" w:cs="Times New Roman"/>
          <w:b/>
          <w:bCs/>
          <w:i w:val="0"/>
          <w:color w:val="auto"/>
          <w:sz w:val="24"/>
          <w:szCs w:val="24"/>
        </w:rPr>
        <w:t xml:space="preserve">tabela contida </w:t>
      </w:r>
      <w:r w:rsidR="009B4CC5" w:rsidRPr="009B4CC5">
        <w:rPr>
          <w:rFonts w:ascii="Times New Roman" w:hAnsi="Times New Roman" w:cs="Times New Roman"/>
          <w:b/>
          <w:bCs/>
          <w:i w:val="0"/>
          <w:color w:val="auto"/>
          <w:sz w:val="24"/>
          <w:szCs w:val="24"/>
        </w:rPr>
        <w:t>neste Termo de Referência.</w:t>
      </w:r>
      <w:r w:rsidRPr="009B4CC5">
        <w:rPr>
          <w:rFonts w:ascii="Times New Roman" w:hAnsi="Times New Roman" w:cs="Times New Roman"/>
          <w:i w:val="0"/>
          <w:color w:val="auto"/>
          <w:sz w:val="24"/>
          <w:szCs w:val="24"/>
        </w:rPr>
        <w:t xml:space="preserve"> </w:t>
      </w:r>
    </w:p>
    <w:p w14:paraId="1A8EC98C" w14:textId="11AF0A5B" w:rsidR="00573B28" w:rsidRDefault="5DA070A6" w:rsidP="00161627">
      <w:pPr>
        <w:pStyle w:val="Nvel2-Opcional"/>
        <w:numPr>
          <w:ilvl w:val="1"/>
          <w:numId w:val="36"/>
        </w:numPr>
        <w:ind w:left="0" w:firstLine="0"/>
        <w:rPr>
          <w:rFonts w:ascii="Times New Roman" w:hAnsi="Times New Roman" w:cs="Times New Roman"/>
          <w:i w:val="0"/>
          <w:color w:val="auto"/>
          <w:sz w:val="24"/>
          <w:szCs w:val="24"/>
        </w:rPr>
      </w:pPr>
      <w:r w:rsidRPr="009B4CC5">
        <w:rPr>
          <w:rFonts w:ascii="Times New Roman" w:hAnsi="Times New Roman" w:cs="Times New Roman"/>
          <w:i w:val="0"/>
          <w:color w:val="auto"/>
          <w:sz w:val="24"/>
          <w:szCs w:val="24"/>
        </w:rPr>
        <w:t xml:space="preserve">A estimativa de custo levou em consideração o risco envolvido na contratação e sua alocação entre </w:t>
      </w:r>
      <w:r w:rsidR="00432CEF" w:rsidRPr="009B4CC5">
        <w:rPr>
          <w:rFonts w:ascii="Times New Roman" w:hAnsi="Times New Roman" w:cs="Times New Roman"/>
          <w:i w:val="0"/>
          <w:color w:val="auto"/>
          <w:sz w:val="24"/>
          <w:szCs w:val="24"/>
        </w:rPr>
        <w:t>C</w:t>
      </w:r>
      <w:r w:rsidRPr="009B4CC5">
        <w:rPr>
          <w:rFonts w:ascii="Times New Roman" w:hAnsi="Times New Roman" w:cs="Times New Roman"/>
          <w:i w:val="0"/>
          <w:color w:val="auto"/>
          <w:sz w:val="24"/>
          <w:szCs w:val="24"/>
        </w:rPr>
        <w:t xml:space="preserve">ontratante e </w:t>
      </w:r>
      <w:r w:rsidR="00432CEF" w:rsidRPr="009B4CC5">
        <w:rPr>
          <w:rFonts w:ascii="Times New Roman" w:hAnsi="Times New Roman" w:cs="Times New Roman"/>
          <w:i w:val="0"/>
          <w:color w:val="auto"/>
          <w:sz w:val="24"/>
          <w:szCs w:val="24"/>
        </w:rPr>
        <w:t>C</w:t>
      </w:r>
      <w:r w:rsidRPr="009B4CC5">
        <w:rPr>
          <w:rFonts w:ascii="Times New Roman" w:hAnsi="Times New Roman" w:cs="Times New Roman"/>
          <w:i w:val="0"/>
          <w:color w:val="auto"/>
          <w:sz w:val="24"/>
          <w:szCs w:val="24"/>
        </w:rPr>
        <w:t>ontratado, conforme especificado na matriz de risco constante do Contrato.</w:t>
      </w:r>
    </w:p>
    <w:p w14:paraId="37309E25" w14:textId="77777777" w:rsidR="00573B28" w:rsidRPr="007005A7" w:rsidRDefault="5DA070A6" w:rsidP="00161627">
      <w:pPr>
        <w:pStyle w:val="Nivel01"/>
        <w:numPr>
          <w:ilvl w:val="0"/>
          <w:numId w:val="36"/>
        </w:numPr>
        <w:rPr>
          <w:rFonts w:ascii="Times New Roman" w:hAnsi="Times New Roman" w:cs="Times New Roman"/>
          <w:sz w:val="24"/>
          <w:szCs w:val="24"/>
        </w:rPr>
      </w:pPr>
      <w:r w:rsidRPr="007005A7">
        <w:rPr>
          <w:rFonts w:ascii="Times New Roman" w:hAnsi="Times New Roman" w:cs="Times New Roman"/>
          <w:sz w:val="24"/>
          <w:szCs w:val="24"/>
        </w:rPr>
        <w:t>ADEQUAÇÃO ORÇAMENTÁRIA</w:t>
      </w:r>
    </w:p>
    <w:p w14:paraId="5F2FAFC8" w14:textId="541360CE" w:rsidR="00573B28" w:rsidRPr="007005A7" w:rsidRDefault="244FED63" w:rsidP="00161627">
      <w:pPr>
        <w:pStyle w:val="Nvel2-Opcional"/>
        <w:numPr>
          <w:ilvl w:val="1"/>
          <w:numId w:val="36"/>
        </w:numPr>
        <w:ind w:left="0" w:firstLine="0"/>
        <w:rPr>
          <w:rFonts w:ascii="Times New Roman" w:hAnsi="Times New Roman" w:cs="Times New Roman"/>
          <w:b/>
          <w:i w:val="0"/>
          <w:color w:val="auto"/>
          <w:sz w:val="24"/>
          <w:szCs w:val="24"/>
        </w:rPr>
      </w:pPr>
      <w:r w:rsidRPr="007005A7">
        <w:rPr>
          <w:rFonts w:ascii="Times New Roman" w:hAnsi="Times New Roman" w:cs="Times New Roman"/>
          <w:i w:val="0"/>
          <w:color w:val="auto"/>
          <w:sz w:val="24"/>
          <w:szCs w:val="24"/>
        </w:rPr>
        <w:t xml:space="preserve">As despesas decorrentes da presente contratação correrão </w:t>
      </w:r>
      <w:r w:rsidRPr="007005A7">
        <w:rPr>
          <w:rFonts w:ascii="Times New Roman" w:hAnsi="Times New Roman" w:cs="Times New Roman"/>
          <w:b/>
          <w:i w:val="0"/>
          <w:color w:val="auto"/>
          <w:sz w:val="24"/>
          <w:szCs w:val="24"/>
        </w:rPr>
        <w:t xml:space="preserve">à conta de recursos </w:t>
      </w:r>
      <w:r w:rsidR="007005A7" w:rsidRPr="007005A7">
        <w:rPr>
          <w:rFonts w:ascii="Times New Roman" w:hAnsi="Times New Roman" w:cs="Times New Roman"/>
          <w:b/>
          <w:i w:val="0"/>
          <w:color w:val="auto"/>
          <w:sz w:val="24"/>
          <w:szCs w:val="24"/>
        </w:rPr>
        <w:t xml:space="preserve">6.2.2.1.1.33.90.39.099 – Outros Serviços de Terceiros – P.J – Não Especificados. </w:t>
      </w:r>
    </w:p>
    <w:p w14:paraId="415C2F28" w14:textId="6EBA6E20" w:rsidR="00D57083" w:rsidRPr="002E33B7" w:rsidRDefault="00D57083" w:rsidP="00D57083">
      <w:pPr>
        <w:pStyle w:val="Nvel2-Opcional"/>
        <w:numPr>
          <w:ilvl w:val="0"/>
          <w:numId w:val="0"/>
        </w:numPr>
        <w:rPr>
          <w:rFonts w:ascii="Times New Roman" w:hAnsi="Times New Roman" w:cs="Times New Roman"/>
          <w:i w:val="0"/>
          <w:color w:val="auto"/>
          <w:sz w:val="24"/>
          <w:szCs w:val="24"/>
        </w:rPr>
      </w:pPr>
    </w:p>
    <w:p w14:paraId="011FACA0" w14:textId="0AE05D51" w:rsidR="002E33B7" w:rsidRPr="002E33B7" w:rsidRDefault="002E33B7" w:rsidP="00D57083">
      <w:pPr>
        <w:pStyle w:val="Nvel2-Opcional"/>
        <w:numPr>
          <w:ilvl w:val="0"/>
          <w:numId w:val="0"/>
        </w:numPr>
        <w:rPr>
          <w:rFonts w:ascii="Times New Roman" w:hAnsi="Times New Roman" w:cs="Times New Roman"/>
          <w:i w:val="0"/>
          <w:color w:val="auto"/>
          <w:sz w:val="24"/>
          <w:szCs w:val="24"/>
        </w:rPr>
      </w:pPr>
      <w:r w:rsidRPr="002E33B7">
        <w:rPr>
          <w:rFonts w:ascii="Times New Roman" w:hAnsi="Times New Roman" w:cs="Times New Roman"/>
          <w:i w:val="0"/>
          <w:color w:val="auto"/>
          <w:sz w:val="24"/>
          <w:szCs w:val="24"/>
        </w:rPr>
        <w:t xml:space="preserve">Recife, </w:t>
      </w:r>
      <w:r w:rsidR="008F1594">
        <w:rPr>
          <w:rFonts w:ascii="Times New Roman" w:hAnsi="Times New Roman" w:cs="Times New Roman"/>
          <w:i w:val="0"/>
          <w:color w:val="auto"/>
          <w:sz w:val="24"/>
          <w:szCs w:val="24"/>
        </w:rPr>
        <w:t>08</w:t>
      </w:r>
      <w:r w:rsidRPr="002E33B7">
        <w:rPr>
          <w:rFonts w:ascii="Times New Roman" w:hAnsi="Times New Roman" w:cs="Times New Roman"/>
          <w:i w:val="0"/>
          <w:color w:val="auto"/>
          <w:sz w:val="24"/>
          <w:szCs w:val="24"/>
        </w:rPr>
        <w:t xml:space="preserve"> de </w:t>
      </w:r>
      <w:r w:rsidR="008F1594">
        <w:rPr>
          <w:rFonts w:ascii="Times New Roman" w:hAnsi="Times New Roman" w:cs="Times New Roman"/>
          <w:i w:val="0"/>
          <w:color w:val="auto"/>
          <w:sz w:val="24"/>
          <w:szCs w:val="24"/>
        </w:rPr>
        <w:t>abril</w:t>
      </w:r>
      <w:r w:rsidRPr="002E33B7">
        <w:rPr>
          <w:rFonts w:ascii="Times New Roman" w:hAnsi="Times New Roman" w:cs="Times New Roman"/>
          <w:i w:val="0"/>
          <w:color w:val="auto"/>
          <w:sz w:val="24"/>
          <w:szCs w:val="24"/>
        </w:rPr>
        <w:t xml:space="preserve"> de 2026</w:t>
      </w:r>
    </w:p>
    <w:p w14:paraId="04A78F92" w14:textId="77777777" w:rsidR="002E33B7" w:rsidRPr="002E33B7" w:rsidRDefault="002E33B7" w:rsidP="00D57083">
      <w:pPr>
        <w:pStyle w:val="Nvel2-Opcional"/>
        <w:numPr>
          <w:ilvl w:val="0"/>
          <w:numId w:val="0"/>
        </w:numPr>
        <w:rPr>
          <w:rFonts w:ascii="Times New Roman" w:hAnsi="Times New Roman" w:cs="Times New Roman"/>
          <w:i w:val="0"/>
          <w:color w:val="auto"/>
          <w:sz w:val="24"/>
          <w:szCs w:val="24"/>
        </w:rPr>
      </w:pPr>
    </w:p>
    <w:p w14:paraId="2B259445" w14:textId="5A581B28" w:rsidR="002E33B7" w:rsidRPr="002E33B7" w:rsidRDefault="002E33B7" w:rsidP="00D57083">
      <w:pPr>
        <w:pStyle w:val="Nvel2-Opcional"/>
        <w:numPr>
          <w:ilvl w:val="0"/>
          <w:numId w:val="0"/>
        </w:numPr>
        <w:rPr>
          <w:rFonts w:ascii="Times New Roman" w:hAnsi="Times New Roman" w:cs="Times New Roman"/>
          <w:i w:val="0"/>
          <w:color w:val="auto"/>
          <w:sz w:val="24"/>
          <w:szCs w:val="24"/>
        </w:rPr>
      </w:pPr>
      <w:r w:rsidRPr="002E33B7">
        <w:rPr>
          <w:rFonts w:ascii="Times New Roman" w:hAnsi="Times New Roman" w:cs="Times New Roman"/>
          <w:i w:val="0"/>
          <w:color w:val="auto"/>
          <w:sz w:val="24"/>
          <w:szCs w:val="24"/>
        </w:rPr>
        <w:t>Atenciosamente,</w:t>
      </w:r>
    </w:p>
    <w:p w14:paraId="0116A3DA" w14:textId="77777777" w:rsidR="002E33B7" w:rsidRPr="002E33B7" w:rsidRDefault="002E33B7" w:rsidP="00D57083">
      <w:pPr>
        <w:pStyle w:val="Nvel2-Opcional"/>
        <w:numPr>
          <w:ilvl w:val="0"/>
          <w:numId w:val="0"/>
        </w:numPr>
        <w:rPr>
          <w:rFonts w:ascii="Times New Roman" w:hAnsi="Times New Roman" w:cs="Times New Roman"/>
          <w:i w:val="0"/>
          <w:color w:val="auto"/>
          <w:sz w:val="24"/>
          <w:szCs w:val="24"/>
        </w:rPr>
      </w:pPr>
    </w:p>
    <w:bookmarkEnd w:id="1"/>
    <w:p w14:paraId="3D566A1D" w14:textId="0C1CBE01" w:rsidR="00573B28" w:rsidRPr="002E33B7" w:rsidRDefault="00573B28" w:rsidP="000F10CE">
      <w:pPr>
        <w:spacing w:before="360" w:line="312" w:lineRule="auto"/>
        <w:ind w:firstLine="709"/>
        <w:jc w:val="center"/>
        <w:rPr>
          <w:rFonts w:ascii="Times New Roman" w:eastAsia="Arial" w:hAnsi="Times New Roman" w:cs="Times New Roman"/>
        </w:rPr>
      </w:pPr>
      <w:r w:rsidRPr="002E33B7">
        <w:rPr>
          <w:rFonts w:ascii="Times New Roman" w:eastAsia="Arial" w:hAnsi="Times New Roman" w:cs="Times New Roman"/>
        </w:rPr>
        <w:t>______________________________</w:t>
      </w:r>
      <w:bookmarkStart w:id="27" w:name="_GoBack"/>
      <w:bookmarkEnd w:id="27"/>
      <w:r w:rsidRPr="002E33B7">
        <w:rPr>
          <w:rFonts w:ascii="Times New Roman" w:eastAsia="Arial" w:hAnsi="Times New Roman" w:cs="Times New Roman"/>
        </w:rPr>
        <w:t>____</w:t>
      </w:r>
    </w:p>
    <w:p w14:paraId="53C4A05A" w14:textId="77777777" w:rsidR="002E33B7" w:rsidRPr="002E33B7" w:rsidRDefault="002E33B7" w:rsidP="000F10CE">
      <w:pPr>
        <w:spacing w:afterLines="120" w:after="288" w:line="312" w:lineRule="auto"/>
        <w:ind w:firstLine="709"/>
        <w:jc w:val="center"/>
        <w:rPr>
          <w:rFonts w:ascii="Times New Roman" w:eastAsia="Arial" w:hAnsi="Times New Roman" w:cs="Times New Roman"/>
          <w:b/>
        </w:rPr>
      </w:pPr>
      <w:r w:rsidRPr="002E33B7">
        <w:rPr>
          <w:rFonts w:ascii="Times New Roman" w:eastAsia="Arial" w:hAnsi="Times New Roman" w:cs="Times New Roman"/>
          <w:b/>
        </w:rPr>
        <w:t>Carlos Greidyson Ferreira de Oliveira</w:t>
      </w:r>
    </w:p>
    <w:p w14:paraId="78C1273C" w14:textId="49E5E527" w:rsidR="00840B18" w:rsidRDefault="002E33B7" w:rsidP="000F10CE">
      <w:pPr>
        <w:spacing w:afterLines="120" w:after="288" w:line="312" w:lineRule="auto"/>
        <w:ind w:firstLine="709"/>
        <w:jc w:val="center"/>
        <w:rPr>
          <w:rFonts w:ascii="Times New Roman" w:eastAsia="Arial" w:hAnsi="Times New Roman" w:cs="Times New Roman"/>
          <w:b/>
        </w:rPr>
      </w:pPr>
      <w:r w:rsidRPr="002E33B7">
        <w:rPr>
          <w:rFonts w:ascii="Times New Roman" w:eastAsia="Arial" w:hAnsi="Times New Roman" w:cs="Times New Roman"/>
          <w:b/>
        </w:rPr>
        <w:t>Agente de Contratação</w:t>
      </w:r>
    </w:p>
    <w:p w14:paraId="1394EC73" w14:textId="533FC51A" w:rsidR="000F5D4B" w:rsidRDefault="000F5D4B">
      <w:pPr>
        <w:rPr>
          <w:rFonts w:ascii="Times New Roman" w:eastAsia="Arial" w:hAnsi="Times New Roman" w:cs="Times New Roman"/>
          <w:b/>
        </w:rPr>
      </w:pPr>
      <w:r>
        <w:rPr>
          <w:rFonts w:ascii="Times New Roman" w:eastAsia="Arial" w:hAnsi="Times New Roman" w:cs="Times New Roman"/>
          <w:b/>
        </w:rPr>
        <w:br w:type="page"/>
      </w:r>
    </w:p>
    <w:p w14:paraId="56588252" w14:textId="3A808D44" w:rsidR="009B4CC5" w:rsidRPr="00DF7CD0" w:rsidRDefault="009B4CC5" w:rsidP="009B4CC5">
      <w:pPr>
        <w:pStyle w:val="Ttulo1"/>
        <w:numPr>
          <w:ilvl w:val="0"/>
          <w:numId w:val="0"/>
        </w:numPr>
        <w:ind w:left="360"/>
        <w:jc w:val="center"/>
        <w:rPr>
          <w:rFonts w:ascii="Times New Roman" w:hAnsi="Times New Roman" w:cs="Times New Roman"/>
          <w:sz w:val="24"/>
          <w:szCs w:val="24"/>
        </w:rPr>
      </w:pPr>
      <w:r>
        <w:rPr>
          <w:rFonts w:ascii="Times New Roman" w:hAnsi="Times New Roman" w:cs="Times New Roman"/>
          <w:sz w:val="24"/>
          <w:szCs w:val="24"/>
        </w:rPr>
        <w:lastRenderedPageBreak/>
        <w:t xml:space="preserve">ANEXO I </w:t>
      </w:r>
      <w:r w:rsidR="007C7676">
        <w:rPr>
          <w:rFonts w:ascii="Times New Roman" w:hAnsi="Times New Roman" w:cs="Times New Roman"/>
          <w:sz w:val="24"/>
          <w:szCs w:val="24"/>
        </w:rPr>
        <w:t>A</w:t>
      </w:r>
      <w:r>
        <w:rPr>
          <w:rFonts w:ascii="Times New Roman" w:hAnsi="Times New Roman" w:cs="Times New Roman"/>
          <w:sz w:val="24"/>
          <w:szCs w:val="24"/>
        </w:rPr>
        <w:t xml:space="preserve"> – MODELO DE PROPOSTA DE PREÇO</w:t>
      </w:r>
    </w:p>
    <w:p w14:paraId="4A2D6C36" w14:textId="77777777" w:rsidR="009B4CC5" w:rsidRPr="00E974FC" w:rsidRDefault="009B4CC5" w:rsidP="009B4CC5">
      <w:pPr>
        <w:widowControl w:val="0"/>
        <w:tabs>
          <w:tab w:val="left" w:pos="3353"/>
        </w:tabs>
        <w:autoSpaceDE w:val="0"/>
        <w:autoSpaceDN w:val="0"/>
        <w:adjustRightInd w:val="0"/>
        <w:jc w:val="both"/>
        <w:rPr>
          <w:rFonts w:ascii="Times New Roman" w:hAnsi="Times New Roman" w:cs="Times New Roman"/>
        </w:rPr>
      </w:pPr>
      <w:r w:rsidRPr="00E974FC">
        <w:rPr>
          <w:rFonts w:ascii="Times New Roman" w:hAnsi="Times New Roman" w:cs="Times New Roman"/>
        </w:rPr>
        <w:t>Ao</w:t>
      </w:r>
    </w:p>
    <w:p w14:paraId="4B9D3792" w14:textId="77777777" w:rsidR="009B4CC5" w:rsidRPr="00E974FC" w:rsidRDefault="009B4CC5" w:rsidP="009B4CC5">
      <w:pPr>
        <w:widowControl w:val="0"/>
        <w:autoSpaceDE w:val="0"/>
        <w:autoSpaceDN w:val="0"/>
        <w:adjustRightInd w:val="0"/>
        <w:jc w:val="both"/>
        <w:rPr>
          <w:rFonts w:ascii="Times New Roman" w:hAnsi="Times New Roman" w:cs="Times New Roman"/>
        </w:rPr>
      </w:pPr>
      <w:r w:rsidRPr="00E974FC">
        <w:rPr>
          <w:rFonts w:ascii="Times New Roman" w:hAnsi="Times New Roman" w:cs="Times New Roman"/>
        </w:rPr>
        <w:t>Conselho Regional de Medicina do Estado de Pernambuco - CREMEPE</w:t>
      </w:r>
    </w:p>
    <w:p w14:paraId="6969C1B7" w14:textId="77777777" w:rsidR="009B4CC5" w:rsidRPr="00E974FC" w:rsidRDefault="009B4CC5" w:rsidP="009B4CC5">
      <w:pPr>
        <w:widowControl w:val="0"/>
        <w:autoSpaceDE w:val="0"/>
        <w:autoSpaceDN w:val="0"/>
        <w:adjustRightInd w:val="0"/>
        <w:jc w:val="both"/>
        <w:rPr>
          <w:rFonts w:ascii="Times New Roman" w:hAnsi="Times New Roman" w:cs="Times New Roman"/>
        </w:rPr>
      </w:pPr>
    </w:p>
    <w:p w14:paraId="7845EDE5" w14:textId="77777777" w:rsidR="009B4CC5" w:rsidRDefault="009B4CC5" w:rsidP="009B4CC5">
      <w:pPr>
        <w:pStyle w:val="Nivel01"/>
        <w:numPr>
          <w:ilvl w:val="0"/>
          <w:numId w:val="0"/>
        </w:numPr>
        <w:rPr>
          <w:rFonts w:ascii="Times New Roman" w:hAnsi="Times New Roman" w:cs="Times New Roman"/>
          <w:b w:val="0"/>
          <w:sz w:val="24"/>
          <w:szCs w:val="24"/>
        </w:rPr>
      </w:pPr>
      <w:r w:rsidRPr="00E974FC">
        <w:rPr>
          <w:rFonts w:ascii="Times New Roman" w:hAnsi="Times New Roman" w:cs="Times New Roman"/>
          <w:bCs/>
          <w:sz w:val="24"/>
          <w:szCs w:val="24"/>
        </w:rPr>
        <w:t>PLANILHAS DE PREÇOS</w:t>
      </w:r>
      <w:r w:rsidRPr="009B4CC5">
        <w:rPr>
          <w:rFonts w:ascii="Times New Roman" w:hAnsi="Times New Roman" w:cs="Times New Roman"/>
          <w:b w:val="0"/>
          <w:sz w:val="24"/>
          <w:szCs w:val="24"/>
        </w:rPr>
        <w:t xml:space="preserve"> </w:t>
      </w:r>
    </w:p>
    <w:p w14:paraId="172E1AA2" w14:textId="08FA3CF5" w:rsidR="009B4CC5" w:rsidRPr="00660974" w:rsidRDefault="009B4CC5" w:rsidP="009B4CC5">
      <w:pPr>
        <w:pStyle w:val="Nivel01"/>
        <w:numPr>
          <w:ilvl w:val="0"/>
          <w:numId w:val="0"/>
        </w:numPr>
        <w:rPr>
          <w:rFonts w:ascii="Times New Roman" w:hAnsi="Times New Roman" w:cs="Times New Roman"/>
          <w:b w:val="0"/>
          <w:sz w:val="24"/>
          <w:szCs w:val="24"/>
        </w:rPr>
      </w:pPr>
      <w:r w:rsidRPr="009B4CC5">
        <w:rPr>
          <w:rFonts w:ascii="Times New Roman" w:hAnsi="Times New Roman" w:cs="Times New Roman"/>
          <w:b w:val="0"/>
          <w:sz w:val="24"/>
          <w:szCs w:val="24"/>
        </w:rPr>
        <w:t xml:space="preserve">Referência: </w:t>
      </w:r>
      <w:r w:rsidR="00161627" w:rsidRPr="00161627">
        <w:rPr>
          <w:rFonts w:ascii="Times New Roman" w:hAnsi="Times New Roman" w:cs="Times New Roman"/>
          <w:b w:val="0"/>
          <w:sz w:val="24"/>
          <w:szCs w:val="24"/>
        </w:rPr>
        <w:t xml:space="preserve">contratação de empresa especializada na prestação de serviços para a confecção de móveis, em MDF, sob medida para o uso nas atividades do CREMEPE, conforme descrição </w:t>
      </w:r>
      <w:r w:rsidR="00161627">
        <w:rPr>
          <w:rFonts w:ascii="Times New Roman" w:hAnsi="Times New Roman" w:cs="Times New Roman"/>
          <w:b w:val="0"/>
          <w:sz w:val="24"/>
          <w:szCs w:val="24"/>
        </w:rPr>
        <w:t>do</w:t>
      </w:r>
      <w:r w:rsidR="00161627" w:rsidRPr="00161627">
        <w:rPr>
          <w:rFonts w:ascii="Times New Roman" w:hAnsi="Times New Roman" w:cs="Times New Roman"/>
          <w:b w:val="0"/>
          <w:sz w:val="24"/>
          <w:szCs w:val="24"/>
        </w:rPr>
        <w:t xml:space="preserve"> Termo de Referência</w:t>
      </w:r>
      <w:r w:rsidR="00161627">
        <w:rPr>
          <w:rFonts w:ascii="Times New Roman" w:hAnsi="Times New Roman" w:cs="Times New Roman"/>
          <w:b w:val="0"/>
          <w:sz w:val="24"/>
          <w:szCs w:val="24"/>
        </w:rPr>
        <w:t>.</w:t>
      </w:r>
    </w:p>
    <w:p w14:paraId="09A2BE5C" w14:textId="77777777" w:rsidR="00161627" w:rsidRDefault="00161627" w:rsidP="00161627">
      <w:pPr>
        <w:jc w:val="center"/>
        <w:rPr>
          <w:rFonts w:ascii="Times New Roman" w:hAnsi="Times New Roman" w:cs="Times New Roman"/>
          <w:b/>
        </w:rPr>
      </w:pPr>
      <w:r w:rsidRPr="00FB623A">
        <w:rPr>
          <w:rFonts w:ascii="Times New Roman" w:hAnsi="Times New Roman" w:cs="Times New Roman"/>
          <w:b/>
        </w:rPr>
        <w:t>Lote único</w:t>
      </w:r>
    </w:p>
    <w:p w14:paraId="436D781C" w14:textId="77777777" w:rsidR="00161627" w:rsidRPr="00FB623A" w:rsidRDefault="00161627" w:rsidP="00161627">
      <w:pPr>
        <w:jc w:val="center"/>
        <w:rPr>
          <w:rFonts w:ascii="Times New Roman" w:hAnsi="Times New Roman" w:cs="Times New Roman"/>
          <w:b/>
        </w:rPr>
      </w:pPr>
    </w:p>
    <w:tbl>
      <w:tblPr>
        <w:tblStyle w:val="Tabelacomgrade"/>
        <w:tblW w:w="0" w:type="auto"/>
        <w:tblInd w:w="-714" w:type="dxa"/>
        <w:tblLook w:val="04A0" w:firstRow="1" w:lastRow="0" w:firstColumn="1" w:lastColumn="0" w:noHBand="0" w:noVBand="1"/>
      </w:tblPr>
      <w:tblGrid>
        <w:gridCol w:w="993"/>
        <w:gridCol w:w="6139"/>
        <w:gridCol w:w="3210"/>
      </w:tblGrid>
      <w:tr w:rsidR="00161627" w14:paraId="61AD9156" w14:textId="77777777" w:rsidTr="00B600E2">
        <w:tc>
          <w:tcPr>
            <w:tcW w:w="993" w:type="dxa"/>
          </w:tcPr>
          <w:p w14:paraId="59A595D9" w14:textId="77777777" w:rsidR="00161627" w:rsidRPr="00C7294F" w:rsidRDefault="00161627" w:rsidP="00B600E2">
            <w:pPr>
              <w:jc w:val="center"/>
              <w:rPr>
                <w:rFonts w:ascii="Times New Roman" w:hAnsi="Times New Roman" w:cs="Times New Roman"/>
              </w:rPr>
            </w:pPr>
            <w:r w:rsidRPr="00C7294F">
              <w:rPr>
                <w:rFonts w:ascii="Times New Roman" w:hAnsi="Times New Roman" w:cs="Times New Roman"/>
              </w:rPr>
              <w:t>Item</w:t>
            </w:r>
          </w:p>
        </w:tc>
        <w:tc>
          <w:tcPr>
            <w:tcW w:w="6139" w:type="dxa"/>
          </w:tcPr>
          <w:p w14:paraId="40729134" w14:textId="77777777" w:rsidR="00161627" w:rsidRPr="00C7294F" w:rsidRDefault="00161627" w:rsidP="00B600E2">
            <w:pPr>
              <w:jc w:val="center"/>
              <w:rPr>
                <w:rFonts w:ascii="Times New Roman" w:hAnsi="Times New Roman" w:cs="Times New Roman"/>
              </w:rPr>
            </w:pPr>
            <w:r w:rsidRPr="00C7294F">
              <w:rPr>
                <w:rFonts w:ascii="Times New Roman" w:hAnsi="Times New Roman" w:cs="Times New Roman"/>
              </w:rPr>
              <w:t>Ambiente</w:t>
            </w:r>
          </w:p>
        </w:tc>
        <w:tc>
          <w:tcPr>
            <w:tcW w:w="3210" w:type="dxa"/>
          </w:tcPr>
          <w:p w14:paraId="06395CE6" w14:textId="77777777" w:rsidR="00161627" w:rsidRPr="00C7294F" w:rsidRDefault="00161627" w:rsidP="00B600E2">
            <w:pPr>
              <w:jc w:val="center"/>
              <w:rPr>
                <w:rFonts w:ascii="Times New Roman" w:hAnsi="Times New Roman" w:cs="Times New Roman"/>
              </w:rPr>
            </w:pPr>
            <w:r w:rsidRPr="00C7294F">
              <w:rPr>
                <w:rFonts w:ascii="Times New Roman" w:hAnsi="Times New Roman" w:cs="Times New Roman"/>
              </w:rPr>
              <w:t>Valor</w:t>
            </w:r>
            <w:r>
              <w:rPr>
                <w:rFonts w:ascii="Times New Roman" w:hAnsi="Times New Roman" w:cs="Times New Roman"/>
              </w:rPr>
              <w:t xml:space="preserve"> estimado</w:t>
            </w:r>
          </w:p>
        </w:tc>
      </w:tr>
      <w:tr w:rsidR="00161627" w14:paraId="6410E42F" w14:textId="77777777" w:rsidTr="00B600E2">
        <w:tc>
          <w:tcPr>
            <w:tcW w:w="993" w:type="dxa"/>
          </w:tcPr>
          <w:p w14:paraId="5AAD6968" w14:textId="77777777" w:rsidR="00161627" w:rsidRPr="00FB623A" w:rsidRDefault="00161627" w:rsidP="00B600E2">
            <w:pPr>
              <w:jc w:val="center"/>
              <w:rPr>
                <w:rFonts w:ascii="Times New Roman" w:hAnsi="Times New Roman" w:cs="Times New Roman"/>
                <w:b/>
              </w:rPr>
            </w:pPr>
            <w:r w:rsidRPr="00FB623A">
              <w:rPr>
                <w:rFonts w:ascii="Times New Roman" w:hAnsi="Times New Roman" w:cs="Times New Roman"/>
                <w:b/>
              </w:rPr>
              <w:t>01</w:t>
            </w:r>
          </w:p>
        </w:tc>
        <w:tc>
          <w:tcPr>
            <w:tcW w:w="6139" w:type="dxa"/>
          </w:tcPr>
          <w:p w14:paraId="49B19A77" w14:textId="77777777" w:rsidR="00161627" w:rsidRPr="00C7294F" w:rsidRDefault="00161627" w:rsidP="00B600E2">
            <w:pPr>
              <w:jc w:val="both"/>
              <w:rPr>
                <w:rFonts w:ascii="Times New Roman" w:hAnsi="Times New Roman" w:cs="Times New Roman"/>
              </w:rPr>
            </w:pPr>
            <w:r>
              <w:rPr>
                <w:rFonts w:ascii="Times New Roman" w:hAnsi="Times New Roman" w:cs="Times New Roman"/>
              </w:rPr>
              <w:t>Copa funcionário térreo</w:t>
            </w:r>
          </w:p>
        </w:tc>
        <w:tc>
          <w:tcPr>
            <w:tcW w:w="3210" w:type="dxa"/>
          </w:tcPr>
          <w:p w14:paraId="3D7F9F59" w14:textId="62E94C54" w:rsidR="00161627" w:rsidRPr="00FB623A" w:rsidRDefault="00161627" w:rsidP="00B600E2">
            <w:pPr>
              <w:jc w:val="center"/>
              <w:rPr>
                <w:rFonts w:ascii="Times New Roman" w:hAnsi="Times New Roman" w:cs="Times New Roman"/>
                <w:color w:val="FF0000"/>
              </w:rPr>
            </w:pPr>
          </w:p>
        </w:tc>
      </w:tr>
      <w:tr w:rsidR="00161627" w14:paraId="11DC27B2" w14:textId="77777777" w:rsidTr="00B600E2">
        <w:tc>
          <w:tcPr>
            <w:tcW w:w="993" w:type="dxa"/>
          </w:tcPr>
          <w:p w14:paraId="770ECA85" w14:textId="77777777" w:rsidR="00161627" w:rsidRPr="00FB623A" w:rsidRDefault="00161627" w:rsidP="00B600E2">
            <w:pPr>
              <w:jc w:val="center"/>
              <w:rPr>
                <w:rFonts w:ascii="Times New Roman" w:hAnsi="Times New Roman" w:cs="Times New Roman"/>
                <w:b/>
              </w:rPr>
            </w:pPr>
            <w:r w:rsidRPr="00FB623A">
              <w:rPr>
                <w:rFonts w:ascii="Times New Roman" w:hAnsi="Times New Roman" w:cs="Times New Roman"/>
                <w:b/>
              </w:rPr>
              <w:t>02</w:t>
            </w:r>
          </w:p>
        </w:tc>
        <w:tc>
          <w:tcPr>
            <w:tcW w:w="6139" w:type="dxa"/>
          </w:tcPr>
          <w:p w14:paraId="0D7C3C4B" w14:textId="77777777" w:rsidR="00161627" w:rsidRPr="00C7294F" w:rsidRDefault="00161627" w:rsidP="00B600E2">
            <w:pPr>
              <w:jc w:val="both"/>
              <w:rPr>
                <w:rFonts w:ascii="Times New Roman" w:hAnsi="Times New Roman" w:cs="Times New Roman"/>
              </w:rPr>
            </w:pPr>
            <w:r>
              <w:rPr>
                <w:rFonts w:ascii="Times New Roman" w:hAnsi="Times New Roman" w:cs="Times New Roman"/>
              </w:rPr>
              <w:t>Copa diretoria</w:t>
            </w:r>
          </w:p>
        </w:tc>
        <w:tc>
          <w:tcPr>
            <w:tcW w:w="3210" w:type="dxa"/>
          </w:tcPr>
          <w:p w14:paraId="7221B2FA" w14:textId="2B221EB7" w:rsidR="00161627" w:rsidRPr="00FB623A" w:rsidRDefault="00161627" w:rsidP="00B600E2">
            <w:pPr>
              <w:jc w:val="center"/>
              <w:rPr>
                <w:rFonts w:ascii="Times New Roman" w:hAnsi="Times New Roman" w:cs="Times New Roman"/>
                <w:color w:val="FF0000"/>
              </w:rPr>
            </w:pPr>
          </w:p>
        </w:tc>
      </w:tr>
      <w:tr w:rsidR="00161627" w14:paraId="47FF8E83" w14:textId="77777777" w:rsidTr="00B600E2">
        <w:tc>
          <w:tcPr>
            <w:tcW w:w="993" w:type="dxa"/>
          </w:tcPr>
          <w:p w14:paraId="45EB8957" w14:textId="77777777" w:rsidR="00161627" w:rsidRPr="00FB623A" w:rsidRDefault="00161627" w:rsidP="00B600E2">
            <w:pPr>
              <w:jc w:val="center"/>
              <w:rPr>
                <w:rFonts w:ascii="Times New Roman" w:hAnsi="Times New Roman" w:cs="Times New Roman"/>
                <w:b/>
              </w:rPr>
            </w:pPr>
            <w:r w:rsidRPr="00FB623A">
              <w:rPr>
                <w:rFonts w:ascii="Times New Roman" w:hAnsi="Times New Roman" w:cs="Times New Roman"/>
                <w:b/>
              </w:rPr>
              <w:t>03</w:t>
            </w:r>
          </w:p>
        </w:tc>
        <w:tc>
          <w:tcPr>
            <w:tcW w:w="6139" w:type="dxa"/>
          </w:tcPr>
          <w:p w14:paraId="7800B8DA" w14:textId="77777777" w:rsidR="00161627" w:rsidRPr="00C7294F" w:rsidRDefault="00161627" w:rsidP="00B600E2">
            <w:pPr>
              <w:jc w:val="both"/>
              <w:rPr>
                <w:rFonts w:ascii="Times New Roman" w:hAnsi="Times New Roman" w:cs="Times New Roman"/>
              </w:rPr>
            </w:pPr>
            <w:r>
              <w:rPr>
                <w:rFonts w:ascii="Times New Roman" w:hAnsi="Times New Roman" w:cs="Times New Roman"/>
              </w:rPr>
              <w:t>Copa estar médico</w:t>
            </w:r>
          </w:p>
        </w:tc>
        <w:tc>
          <w:tcPr>
            <w:tcW w:w="3210" w:type="dxa"/>
          </w:tcPr>
          <w:p w14:paraId="4EC072C3" w14:textId="5701110B" w:rsidR="00161627" w:rsidRPr="00FB623A" w:rsidRDefault="00161627" w:rsidP="00B600E2">
            <w:pPr>
              <w:jc w:val="center"/>
              <w:rPr>
                <w:rFonts w:ascii="Times New Roman" w:hAnsi="Times New Roman" w:cs="Times New Roman"/>
                <w:color w:val="FF0000"/>
              </w:rPr>
            </w:pPr>
          </w:p>
        </w:tc>
      </w:tr>
      <w:tr w:rsidR="00161627" w14:paraId="195B54BA" w14:textId="77777777" w:rsidTr="00B600E2">
        <w:tc>
          <w:tcPr>
            <w:tcW w:w="993" w:type="dxa"/>
          </w:tcPr>
          <w:p w14:paraId="320B121B" w14:textId="77777777" w:rsidR="00161627" w:rsidRPr="00FB623A" w:rsidRDefault="00161627" w:rsidP="00B600E2">
            <w:pPr>
              <w:jc w:val="center"/>
              <w:rPr>
                <w:rFonts w:ascii="Times New Roman" w:hAnsi="Times New Roman" w:cs="Times New Roman"/>
                <w:b/>
              </w:rPr>
            </w:pPr>
            <w:r w:rsidRPr="00FB623A">
              <w:rPr>
                <w:rFonts w:ascii="Times New Roman" w:hAnsi="Times New Roman" w:cs="Times New Roman"/>
                <w:b/>
              </w:rPr>
              <w:t>04</w:t>
            </w:r>
          </w:p>
        </w:tc>
        <w:tc>
          <w:tcPr>
            <w:tcW w:w="6139" w:type="dxa"/>
          </w:tcPr>
          <w:p w14:paraId="6DC25977" w14:textId="77777777" w:rsidR="00161627" w:rsidRPr="00C7294F" w:rsidRDefault="00161627" w:rsidP="00B600E2">
            <w:pPr>
              <w:jc w:val="both"/>
              <w:rPr>
                <w:rFonts w:ascii="Times New Roman" w:hAnsi="Times New Roman" w:cs="Times New Roman"/>
              </w:rPr>
            </w:pPr>
            <w:r>
              <w:rPr>
                <w:rFonts w:ascii="Times New Roman" w:hAnsi="Times New Roman" w:cs="Times New Roman"/>
              </w:rPr>
              <w:t>Copa 2 pavimento</w:t>
            </w:r>
          </w:p>
        </w:tc>
        <w:tc>
          <w:tcPr>
            <w:tcW w:w="3210" w:type="dxa"/>
          </w:tcPr>
          <w:p w14:paraId="53EF2B42" w14:textId="5EF7C689" w:rsidR="00161627" w:rsidRPr="00FB623A" w:rsidRDefault="00161627" w:rsidP="00B600E2">
            <w:pPr>
              <w:jc w:val="center"/>
              <w:rPr>
                <w:rFonts w:ascii="Times New Roman" w:hAnsi="Times New Roman" w:cs="Times New Roman"/>
                <w:color w:val="FF0000"/>
              </w:rPr>
            </w:pPr>
          </w:p>
        </w:tc>
      </w:tr>
      <w:tr w:rsidR="00161627" w14:paraId="65085079" w14:textId="77777777" w:rsidTr="00B600E2">
        <w:tc>
          <w:tcPr>
            <w:tcW w:w="993" w:type="dxa"/>
          </w:tcPr>
          <w:p w14:paraId="5FCE1D90" w14:textId="77777777" w:rsidR="00161627" w:rsidRPr="00FB623A" w:rsidRDefault="00161627" w:rsidP="00B600E2">
            <w:pPr>
              <w:jc w:val="center"/>
              <w:rPr>
                <w:rFonts w:ascii="Times New Roman" w:hAnsi="Times New Roman" w:cs="Times New Roman"/>
                <w:b/>
              </w:rPr>
            </w:pPr>
            <w:r w:rsidRPr="00FB623A">
              <w:rPr>
                <w:rFonts w:ascii="Times New Roman" w:hAnsi="Times New Roman" w:cs="Times New Roman"/>
                <w:b/>
              </w:rPr>
              <w:t>05</w:t>
            </w:r>
          </w:p>
        </w:tc>
        <w:tc>
          <w:tcPr>
            <w:tcW w:w="6139" w:type="dxa"/>
          </w:tcPr>
          <w:p w14:paraId="01510DC9" w14:textId="77777777" w:rsidR="00161627" w:rsidRPr="00C7294F" w:rsidRDefault="00161627" w:rsidP="00B600E2">
            <w:pPr>
              <w:jc w:val="both"/>
              <w:rPr>
                <w:rFonts w:ascii="Times New Roman" w:hAnsi="Times New Roman" w:cs="Times New Roman"/>
              </w:rPr>
            </w:pPr>
            <w:r>
              <w:rPr>
                <w:rFonts w:ascii="Times New Roman" w:hAnsi="Times New Roman" w:cs="Times New Roman"/>
              </w:rPr>
              <w:t>Recepção 01</w:t>
            </w:r>
          </w:p>
        </w:tc>
        <w:tc>
          <w:tcPr>
            <w:tcW w:w="3210" w:type="dxa"/>
          </w:tcPr>
          <w:p w14:paraId="1D8A7DC9" w14:textId="6288530E" w:rsidR="00161627" w:rsidRPr="00FB623A" w:rsidRDefault="00161627" w:rsidP="00B600E2">
            <w:pPr>
              <w:jc w:val="center"/>
              <w:rPr>
                <w:rFonts w:ascii="Times New Roman" w:hAnsi="Times New Roman" w:cs="Times New Roman"/>
                <w:color w:val="FF0000"/>
              </w:rPr>
            </w:pPr>
          </w:p>
        </w:tc>
      </w:tr>
      <w:tr w:rsidR="00161627" w14:paraId="46676BE1" w14:textId="77777777" w:rsidTr="00B600E2">
        <w:tc>
          <w:tcPr>
            <w:tcW w:w="993" w:type="dxa"/>
          </w:tcPr>
          <w:p w14:paraId="0B04301A" w14:textId="77777777" w:rsidR="00161627" w:rsidRPr="00FB623A" w:rsidRDefault="00161627" w:rsidP="00B600E2">
            <w:pPr>
              <w:jc w:val="center"/>
              <w:rPr>
                <w:rFonts w:ascii="Times New Roman" w:hAnsi="Times New Roman" w:cs="Times New Roman"/>
                <w:b/>
              </w:rPr>
            </w:pPr>
            <w:r w:rsidRPr="00FB623A">
              <w:rPr>
                <w:rFonts w:ascii="Times New Roman" w:hAnsi="Times New Roman" w:cs="Times New Roman"/>
                <w:b/>
              </w:rPr>
              <w:t>06</w:t>
            </w:r>
          </w:p>
        </w:tc>
        <w:tc>
          <w:tcPr>
            <w:tcW w:w="6139" w:type="dxa"/>
          </w:tcPr>
          <w:p w14:paraId="3AB61416" w14:textId="77777777" w:rsidR="00161627" w:rsidRPr="00C7294F" w:rsidRDefault="00161627" w:rsidP="00B600E2">
            <w:pPr>
              <w:jc w:val="both"/>
              <w:rPr>
                <w:rFonts w:ascii="Times New Roman" w:hAnsi="Times New Roman" w:cs="Times New Roman"/>
              </w:rPr>
            </w:pPr>
            <w:r>
              <w:rPr>
                <w:rFonts w:ascii="Times New Roman" w:hAnsi="Times New Roman" w:cs="Times New Roman"/>
              </w:rPr>
              <w:t>Recepção 02</w:t>
            </w:r>
          </w:p>
        </w:tc>
        <w:tc>
          <w:tcPr>
            <w:tcW w:w="3210" w:type="dxa"/>
          </w:tcPr>
          <w:p w14:paraId="762D6422" w14:textId="22E71F66" w:rsidR="00161627" w:rsidRPr="00FB623A" w:rsidRDefault="00161627" w:rsidP="00B600E2">
            <w:pPr>
              <w:jc w:val="center"/>
              <w:rPr>
                <w:rFonts w:ascii="Times New Roman" w:hAnsi="Times New Roman" w:cs="Times New Roman"/>
                <w:color w:val="FF0000"/>
              </w:rPr>
            </w:pPr>
          </w:p>
        </w:tc>
      </w:tr>
      <w:tr w:rsidR="00161627" w14:paraId="5BABA517" w14:textId="77777777" w:rsidTr="00B600E2">
        <w:tc>
          <w:tcPr>
            <w:tcW w:w="10342" w:type="dxa"/>
            <w:gridSpan w:val="3"/>
          </w:tcPr>
          <w:p w14:paraId="08A27693" w14:textId="17AC4155" w:rsidR="00161627" w:rsidRPr="00C7294F" w:rsidRDefault="00161627" w:rsidP="00B600E2">
            <w:pPr>
              <w:rPr>
                <w:rFonts w:ascii="Times New Roman" w:hAnsi="Times New Roman" w:cs="Times New Roman"/>
              </w:rPr>
            </w:pPr>
            <w:r>
              <w:rPr>
                <w:rFonts w:ascii="Times New Roman" w:hAnsi="Times New Roman" w:cs="Times New Roman"/>
              </w:rPr>
              <w:t>Valor do lote:</w:t>
            </w:r>
          </w:p>
        </w:tc>
      </w:tr>
    </w:tbl>
    <w:p w14:paraId="0825BCE6" w14:textId="77777777" w:rsidR="00161627" w:rsidRPr="00E974FC" w:rsidRDefault="00161627" w:rsidP="00C037C3">
      <w:pPr>
        <w:pStyle w:val="PargrafodaLista"/>
        <w:widowControl w:val="0"/>
        <w:overflowPunct w:val="0"/>
        <w:autoSpaceDE w:val="0"/>
        <w:autoSpaceDN w:val="0"/>
        <w:adjustRightInd w:val="0"/>
        <w:ind w:left="0"/>
        <w:jc w:val="both"/>
        <w:rPr>
          <w:rFonts w:ascii="Times New Roman" w:hAnsi="Times New Roman" w:cs="Times New Roman"/>
          <w:sz w:val="18"/>
          <w:szCs w:val="18"/>
        </w:rPr>
      </w:pPr>
    </w:p>
    <w:p w14:paraId="11FF310C" w14:textId="77777777" w:rsidR="009B4CC5" w:rsidRPr="00E974FC" w:rsidRDefault="009B4CC5" w:rsidP="00C037C3">
      <w:pPr>
        <w:autoSpaceDE w:val="0"/>
        <w:autoSpaceDN w:val="0"/>
        <w:adjustRightInd w:val="0"/>
        <w:jc w:val="both"/>
        <w:rPr>
          <w:rFonts w:ascii="Times New Roman" w:hAnsi="Times New Roman" w:cs="Times New Roman"/>
        </w:rPr>
      </w:pPr>
      <w:r w:rsidRPr="00E974FC">
        <w:rPr>
          <w:rFonts w:ascii="Times New Roman" w:hAnsi="Times New Roman" w:cs="Times New Roman"/>
        </w:rPr>
        <w:t>1) Esta proposta é válida por 60 (sessenta) dias, a contar da data de sua apresentação.</w:t>
      </w:r>
    </w:p>
    <w:p w14:paraId="060941F9" w14:textId="77777777" w:rsidR="009B4CC5" w:rsidRPr="00E974FC" w:rsidRDefault="009B4CC5" w:rsidP="00C037C3">
      <w:pPr>
        <w:autoSpaceDE w:val="0"/>
        <w:autoSpaceDN w:val="0"/>
        <w:adjustRightInd w:val="0"/>
        <w:jc w:val="both"/>
        <w:rPr>
          <w:rFonts w:ascii="Times New Roman" w:hAnsi="Times New Roman" w:cs="Times New Roman"/>
        </w:rPr>
      </w:pPr>
    </w:p>
    <w:p w14:paraId="2C34B22B" w14:textId="77777777" w:rsidR="009B4CC5" w:rsidRPr="00E974FC" w:rsidRDefault="009B4CC5" w:rsidP="00C037C3">
      <w:pPr>
        <w:autoSpaceDE w:val="0"/>
        <w:autoSpaceDN w:val="0"/>
        <w:adjustRightInd w:val="0"/>
        <w:jc w:val="both"/>
        <w:rPr>
          <w:rFonts w:ascii="Times New Roman" w:hAnsi="Times New Roman" w:cs="Times New Roman"/>
        </w:rPr>
      </w:pPr>
      <w:r w:rsidRPr="00E974FC">
        <w:rPr>
          <w:rFonts w:ascii="Times New Roman" w:hAnsi="Times New Roman" w:cs="Times New Roman"/>
        </w:rPr>
        <w:t>2) Informamos, por oportuno, que nos preços apresentados acima já estão computados todos os custos necessários decorrentes da prestação dos serviços objeto desta licitação, bem como já incluídos todos os impostos, encargos trabalhistas, previdenciários, fiscais, comerciais, taxas, fretes, seguros, deslocamentos de pessoal e quaisquer outros que incidam direta ou indiretamente.</w:t>
      </w:r>
    </w:p>
    <w:p w14:paraId="368B7E61" w14:textId="57AD540F" w:rsidR="009B4CC5" w:rsidRPr="00E974FC" w:rsidRDefault="009B4CC5" w:rsidP="00C037C3">
      <w:pPr>
        <w:widowControl w:val="0"/>
        <w:overflowPunct w:val="0"/>
        <w:autoSpaceDE w:val="0"/>
        <w:autoSpaceDN w:val="0"/>
        <w:adjustRightInd w:val="0"/>
        <w:spacing w:line="234" w:lineRule="auto"/>
        <w:jc w:val="both"/>
        <w:rPr>
          <w:rFonts w:ascii="Times New Roman" w:hAnsi="Times New Roman" w:cs="Times New Roman"/>
        </w:rPr>
      </w:pPr>
      <w:r w:rsidRPr="00E974FC">
        <w:rPr>
          <w:rFonts w:ascii="Times New Roman" w:hAnsi="Times New Roman" w:cs="Times New Roman"/>
        </w:rPr>
        <w:t>3) Declaro conhecer a legislação de regência desta licitação e que os serviços serão fornecidos de acordo com as condições estabelecidas n</w:t>
      </w:r>
      <w:r w:rsidR="00C037C3">
        <w:rPr>
          <w:rFonts w:ascii="Times New Roman" w:hAnsi="Times New Roman" w:cs="Times New Roman"/>
        </w:rPr>
        <w:t>o</w:t>
      </w:r>
      <w:r w:rsidRPr="00E974FC">
        <w:rPr>
          <w:rFonts w:ascii="Times New Roman" w:hAnsi="Times New Roman" w:cs="Times New Roman"/>
        </w:rPr>
        <w:t xml:space="preserve"> Termo de Referência e seus anexos, que conhecemos e aceitamos em todos os seus termos.</w:t>
      </w:r>
    </w:p>
    <w:p w14:paraId="207C26FB" w14:textId="77777777" w:rsidR="009B4CC5" w:rsidRPr="00E974FC" w:rsidRDefault="009B4CC5" w:rsidP="00C037C3">
      <w:pPr>
        <w:widowControl w:val="0"/>
        <w:autoSpaceDE w:val="0"/>
        <w:autoSpaceDN w:val="0"/>
        <w:adjustRightInd w:val="0"/>
        <w:spacing w:line="278" w:lineRule="exact"/>
        <w:jc w:val="both"/>
        <w:rPr>
          <w:rFonts w:ascii="Times New Roman" w:hAnsi="Times New Roman" w:cs="Times New Roman"/>
        </w:rPr>
      </w:pPr>
    </w:p>
    <w:p w14:paraId="55F0398F" w14:textId="77777777" w:rsidR="009B4CC5" w:rsidRPr="00E974FC" w:rsidRDefault="009B4CC5" w:rsidP="00C037C3">
      <w:pPr>
        <w:widowControl w:val="0"/>
        <w:overflowPunct w:val="0"/>
        <w:autoSpaceDE w:val="0"/>
        <w:autoSpaceDN w:val="0"/>
        <w:adjustRightInd w:val="0"/>
        <w:jc w:val="both"/>
        <w:rPr>
          <w:rFonts w:ascii="Times New Roman" w:hAnsi="Times New Roman" w:cs="Times New Roman"/>
        </w:rPr>
      </w:pPr>
      <w:r w:rsidRPr="00E974FC">
        <w:rPr>
          <w:rFonts w:ascii="Times New Roman" w:hAnsi="Times New Roman" w:cs="Times New Roman"/>
        </w:rPr>
        <w:t>4) Declaro, também, que nenhum direito a indenização ou a reembolso de quaisquer despesas nos será devido, caso a nossa proposta não seja aceita pelo CREMEPE, seja qual for o motivo.</w:t>
      </w:r>
    </w:p>
    <w:p w14:paraId="7BDCFCA3" w14:textId="77777777" w:rsidR="009B4CC5" w:rsidRPr="00E974FC" w:rsidRDefault="009B4CC5" w:rsidP="00C037C3">
      <w:pPr>
        <w:autoSpaceDE w:val="0"/>
        <w:autoSpaceDN w:val="0"/>
        <w:adjustRightInd w:val="0"/>
        <w:jc w:val="both"/>
        <w:rPr>
          <w:rFonts w:ascii="Times New Roman" w:hAnsi="Times New Roman" w:cs="Times New Roman"/>
        </w:rPr>
      </w:pPr>
    </w:p>
    <w:p w14:paraId="67D4E350" w14:textId="77777777" w:rsidR="009B4CC5" w:rsidRPr="00E974FC" w:rsidRDefault="009B4CC5" w:rsidP="00C037C3">
      <w:pPr>
        <w:widowControl w:val="0"/>
        <w:overflowPunct w:val="0"/>
        <w:autoSpaceDE w:val="0"/>
        <w:autoSpaceDN w:val="0"/>
        <w:adjustRightInd w:val="0"/>
        <w:spacing w:line="235" w:lineRule="auto"/>
        <w:jc w:val="both"/>
        <w:rPr>
          <w:rFonts w:ascii="Times New Roman" w:hAnsi="Times New Roman" w:cs="Times New Roman"/>
        </w:rPr>
      </w:pPr>
      <w:r w:rsidRPr="00E974FC">
        <w:rPr>
          <w:rFonts w:ascii="Times New Roman" w:hAnsi="Times New Roman" w:cs="Times New Roman"/>
        </w:rPr>
        <w:t>5) Declaro estar ciente e que cumprirei todos os prazos e condições definidas no Anexo I - Termo de Referência.</w:t>
      </w:r>
    </w:p>
    <w:p w14:paraId="6D2155B1" w14:textId="77777777" w:rsidR="009B4CC5" w:rsidRPr="00E974FC" w:rsidRDefault="009B4CC5" w:rsidP="00C037C3">
      <w:pPr>
        <w:widowControl w:val="0"/>
        <w:overflowPunct w:val="0"/>
        <w:autoSpaceDE w:val="0"/>
        <w:autoSpaceDN w:val="0"/>
        <w:adjustRightInd w:val="0"/>
        <w:spacing w:line="235" w:lineRule="auto"/>
        <w:jc w:val="both"/>
        <w:rPr>
          <w:rFonts w:ascii="Times New Roman" w:hAnsi="Times New Roman" w:cs="Times New Roman"/>
        </w:rPr>
      </w:pPr>
    </w:p>
    <w:p w14:paraId="32E15B24" w14:textId="77777777" w:rsidR="009B4CC5" w:rsidRPr="00E974FC" w:rsidRDefault="009B4CC5" w:rsidP="00C037C3">
      <w:pPr>
        <w:widowControl w:val="0"/>
        <w:overflowPunct w:val="0"/>
        <w:autoSpaceDE w:val="0"/>
        <w:autoSpaceDN w:val="0"/>
        <w:adjustRightInd w:val="0"/>
        <w:spacing w:line="241" w:lineRule="auto"/>
        <w:jc w:val="both"/>
        <w:rPr>
          <w:rFonts w:ascii="Times New Roman" w:hAnsi="Times New Roman" w:cs="Times New Roman"/>
        </w:rPr>
      </w:pPr>
      <w:r w:rsidRPr="00E974FC">
        <w:rPr>
          <w:rFonts w:ascii="Times New Roman" w:hAnsi="Times New Roman" w:cs="Times New Roman"/>
        </w:rPr>
        <w:t xml:space="preserve">6) Declaro que </w:t>
      </w:r>
      <w:r w:rsidRPr="00E974FC">
        <w:rPr>
          <w:rFonts w:ascii="Times New Roman" w:hAnsi="Times New Roman" w:cs="Times New Roman"/>
          <w:b/>
          <w:bCs/>
        </w:rPr>
        <w:t>examinei, minuciosamente, o pertinente Edital, seus Anexos</w:t>
      </w:r>
      <w:r w:rsidRPr="00E974FC">
        <w:rPr>
          <w:rFonts w:ascii="Times New Roman" w:hAnsi="Times New Roman" w:cs="Times New Roman"/>
        </w:rPr>
        <w:t>, e que estudei, comparei e os encontrei corretos, aceitando e submetendo-me, integralmente, às suas condições, e que obtive da Comissão de Licitação e/ou Pregoeiro, satisfatoriamente, todas as informações e esclarecimentos solicitados, não havendo dúvidas acerca dos serviços a executar.</w:t>
      </w:r>
    </w:p>
    <w:p w14:paraId="0A724707" w14:textId="77777777" w:rsidR="009B4CC5" w:rsidRPr="00E974FC" w:rsidRDefault="009B4CC5" w:rsidP="00C037C3">
      <w:pPr>
        <w:widowControl w:val="0"/>
        <w:autoSpaceDE w:val="0"/>
        <w:autoSpaceDN w:val="0"/>
        <w:adjustRightInd w:val="0"/>
        <w:spacing w:line="278" w:lineRule="exact"/>
        <w:jc w:val="both"/>
        <w:rPr>
          <w:rFonts w:ascii="Times New Roman" w:hAnsi="Times New Roman" w:cs="Times New Roman"/>
        </w:rPr>
      </w:pPr>
    </w:p>
    <w:p w14:paraId="5D1B8DF1" w14:textId="6C1F0EF9" w:rsidR="009B4CC5" w:rsidRDefault="009B4CC5" w:rsidP="00C037C3">
      <w:pPr>
        <w:widowControl w:val="0"/>
        <w:overflowPunct w:val="0"/>
        <w:autoSpaceDE w:val="0"/>
        <w:autoSpaceDN w:val="0"/>
        <w:adjustRightInd w:val="0"/>
        <w:spacing w:line="235" w:lineRule="auto"/>
        <w:jc w:val="both"/>
        <w:rPr>
          <w:rFonts w:ascii="Times New Roman" w:hAnsi="Times New Roman" w:cs="Times New Roman"/>
        </w:rPr>
      </w:pPr>
      <w:r w:rsidRPr="00E974FC">
        <w:rPr>
          <w:rFonts w:ascii="Times New Roman" w:hAnsi="Times New Roman" w:cs="Times New Roman"/>
        </w:rPr>
        <w:t xml:space="preserve">7) Informo, desde já, que os pagamentos deverão ser creditados à Conta Corrente n°, Agência </w:t>
      </w:r>
      <w:proofErr w:type="gramStart"/>
      <w:r w:rsidRPr="00E974FC">
        <w:rPr>
          <w:rFonts w:ascii="Times New Roman" w:hAnsi="Times New Roman" w:cs="Times New Roman"/>
        </w:rPr>
        <w:t>nº ,</w:t>
      </w:r>
      <w:proofErr w:type="gramEnd"/>
      <w:r w:rsidRPr="00E974FC">
        <w:rPr>
          <w:rFonts w:ascii="Times New Roman" w:hAnsi="Times New Roman" w:cs="Times New Roman"/>
        </w:rPr>
        <w:t xml:space="preserve"> Banco ____________.</w:t>
      </w:r>
    </w:p>
    <w:p w14:paraId="7E8E5A38" w14:textId="77777777" w:rsidR="00574BFD" w:rsidRPr="00E974FC" w:rsidRDefault="00574BFD" w:rsidP="00C037C3">
      <w:pPr>
        <w:widowControl w:val="0"/>
        <w:overflowPunct w:val="0"/>
        <w:autoSpaceDE w:val="0"/>
        <w:autoSpaceDN w:val="0"/>
        <w:adjustRightInd w:val="0"/>
        <w:spacing w:line="235" w:lineRule="auto"/>
        <w:jc w:val="both"/>
        <w:rPr>
          <w:rFonts w:ascii="Times New Roman" w:hAnsi="Times New Roman" w:cs="Times New Roman"/>
        </w:rPr>
      </w:pPr>
    </w:p>
    <w:p w14:paraId="648C8689" w14:textId="77777777" w:rsidR="009B4CC5" w:rsidRPr="00E974FC" w:rsidRDefault="009B4CC5" w:rsidP="009B4CC5">
      <w:pPr>
        <w:widowControl w:val="0"/>
        <w:autoSpaceDE w:val="0"/>
        <w:autoSpaceDN w:val="0"/>
        <w:adjustRightInd w:val="0"/>
        <w:spacing w:line="239" w:lineRule="auto"/>
        <w:rPr>
          <w:rFonts w:ascii="Times New Roman" w:hAnsi="Times New Roman" w:cs="Times New Roman"/>
        </w:rPr>
      </w:pPr>
      <w:r w:rsidRPr="00E974FC">
        <w:rPr>
          <w:rFonts w:ascii="Times New Roman" w:hAnsi="Times New Roman" w:cs="Times New Roman"/>
        </w:rPr>
        <w:t xml:space="preserve">8) Declaro que esta empresa </w:t>
      </w:r>
      <w:r w:rsidRPr="00E974FC">
        <w:rPr>
          <w:rFonts w:ascii="Times New Roman" w:hAnsi="Times New Roman" w:cs="Times New Roman"/>
          <w:b/>
          <w:bCs/>
          <w:u w:val="single"/>
        </w:rPr>
        <w:t>é/não é</w:t>
      </w:r>
      <w:r w:rsidRPr="00E974FC">
        <w:rPr>
          <w:rFonts w:ascii="Times New Roman" w:hAnsi="Times New Roman" w:cs="Times New Roman"/>
        </w:rPr>
        <w:t xml:space="preserve"> optante pelo Simples Nacional</w:t>
      </w:r>
    </w:p>
    <w:p w14:paraId="7E12129A" w14:textId="77777777" w:rsidR="009B4CC5" w:rsidRPr="00E974FC" w:rsidRDefault="009B4CC5" w:rsidP="009B4CC5">
      <w:pPr>
        <w:widowControl w:val="0"/>
        <w:autoSpaceDE w:val="0"/>
        <w:autoSpaceDN w:val="0"/>
        <w:adjustRightInd w:val="0"/>
        <w:spacing w:line="277" w:lineRule="exact"/>
        <w:rPr>
          <w:rFonts w:ascii="Times New Roman" w:hAnsi="Times New Roman" w:cs="Times New Roman"/>
        </w:rPr>
      </w:pPr>
    </w:p>
    <w:p w14:paraId="1660A02C" w14:textId="77777777" w:rsidR="009B4CC5" w:rsidRPr="00E974FC" w:rsidRDefault="009B4CC5" w:rsidP="009B4CC5">
      <w:pPr>
        <w:widowControl w:val="0"/>
        <w:overflowPunct w:val="0"/>
        <w:autoSpaceDE w:val="0"/>
        <w:autoSpaceDN w:val="0"/>
        <w:adjustRightInd w:val="0"/>
        <w:spacing w:line="234" w:lineRule="auto"/>
        <w:rPr>
          <w:rFonts w:ascii="Times New Roman" w:hAnsi="Times New Roman" w:cs="Times New Roman"/>
        </w:rPr>
      </w:pPr>
      <w:r w:rsidRPr="00E974FC">
        <w:rPr>
          <w:rFonts w:ascii="Times New Roman" w:hAnsi="Times New Roman" w:cs="Times New Roman"/>
        </w:rPr>
        <w:t xml:space="preserve">9) O procurador da empresa, cujo CNPJ é, que assinará o Contrato, é o(a) </w:t>
      </w:r>
      <w:proofErr w:type="spellStart"/>
      <w:r w:rsidRPr="00E974FC">
        <w:rPr>
          <w:rFonts w:ascii="Times New Roman" w:hAnsi="Times New Roman" w:cs="Times New Roman"/>
        </w:rPr>
        <w:t>Sr</w:t>
      </w:r>
      <w:proofErr w:type="spellEnd"/>
      <w:r w:rsidRPr="00E974FC">
        <w:rPr>
          <w:rFonts w:ascii="Times New Roman" w:hAnsi="Times New Roman" w:cs="Times New Roman"/>
        </w:rPr>
        <w:t>(a), (nacionalidade), (estado civil), (profissão), (identidade), (CPF), (endereço), (telefones) e (e-mail)</w:t>
      </w:r>
    </w:p>
    <w:p w14:paraId="13ED8623" w14:textId="77777777" w:rsidR="009B4CC5" w:rsidRPr="00E974FC" w:rsidRDefault="009B4CC5" w:rsidP="009B4CC5">
      <w:pPr>
        <w:widowControl w:val="0"/>
        <w:autoSpaceDE w:val="0"/>
        <w:autoSpaceDN w:val="0"/>
        <w:adjustRightInd w:val="0"/>
        <w:spacing w:line="200" w:lineRule="exact"/>
        <w:rPr>
          <w:rFonts w:ascii="Times New Roman" w:hAnsi="Times New Roman" w:cs="Times New Roman"/>
        </w:rPr>
      </w:pPr>
    </w:p>
    <w:p w14:paraId="1A3FB180" w14:textId="77777777" w:rsidR="009B4CC5" w:rsidRPr="00E974FC" w:rsidRDefault="009B4CC5" w:rsidP="009B4CC5">
      <w:pPr>
        <w:widowControl w:val="0"/>
        <w:autoSpaceDE w:val="0"/>
        <w:autoSpaceDN w:val="0"/>
        <w:adjustRightInd w:val="0"/>
        <w:spacing w:line="335" w:lineRule="exact"/>
        <w:rPr>
          <w:rFonts w:ascii="Times New Roman" w:hAnsi="Times New Roman" w:cs="Times New Roman"/>
        </w:rPr>
      </w:pPr>
    </w:p>
    <w:p w14:paraId="18894B9A" w14:textId="77777777" w:rsidR="009B4CC5" w:rsidRPr="00E974FC" w:rsidRDefault="009B4CC5" w:rsidP="009B4CC5">
      <w:pPr>
        <w:widowControl w:val="0"/>
        <w:autoSpaceDE w:val="0"/>
        <w:autoSpaceDN w:val="0"/>
        <w:adjustRightInd w:val="0"/>
        <w:spacing w:line="239" w:lineRule="auto"/>
        <w:rPr>
          <w:rFonts w:ascii="Times New Roman" w:hAnsi="Times New Roman" w:cs="Times New Roman"/>
        </w:rPr>
      </w:pPr>
      <w:r w:rsidRPr="00E974FC">
        <w:rPr>
          <w:rFonts w:ascii="Times New Roman" w:hAnsi="Times New Roman" w:cs="Times New Roman"/>
        </w:rPr>
        <w:t xml:space="preserve">Local, ____ de __________ </w:t>
      </w:r>
      <w:proofErr w:type="spellStart"/>
      <w:r w:rsidRPr="00E974FC">
        <w:rPr>
          <w:rFonts w:ascii="Times New Roman" w:hAnsi="Times New Roman" w:cs="Times New Roman"/>
        </w:rPr>
        <w:t>de</w:t>
      </w:r>
      <w:proofErr w:type="spellEnd"/>
      <w:r w:rsidRPr="00E974FC">
        <w:rPr>
          <w:rFonts w:ascii="Times New Roman" w:hAnsi="Times New Roman" w:cs="Times New Roman"/>
        </w:rPr>
        <w:t xml:space="preserve"> ______</w:t>
      </w:r>
    </w:p>
    <w:p w14:paraId="66260D16" w14:textId="77777777" w:rsidR="009B4CC5" w:rsidRPr="00E974FC" w:rsidRDefault="009B4CC5" w:rsidP="009B4CC5">
      <w:pPr>
        <w:widowControl w:val="0"/>
        <w:autoSpaceDE w:val="0"/>
        <w:autoSpaceDN w:val="0"/>
        <w:adjustRightInd w:val="0"/>
        <w:spacing w:line="200" w:lineRule="exact"/>
        <w:rPr>
          <w:rFonts w:ascii="Times New Roman" w:hAnsi="Times New Roman" w:cs="Times New Roman"/>
        </w:rPr>
      </w:pPr>
    </w:p>
    <w:p w14:paraId="5CD10365" w14:textId="77777777" w:rsidR="009B4CC5" w:rsidRPr="00E974FC" w:rsidRDefault="009B4CC5" w:rsidP="009B4CC5">
      <w:pPr>
        <w:widowControl w:val="0"/>
        <w:autoSpaceDE w:val="0"/>
        <w:autoSpaceDN w:val="0"/>
        <w:adjustRightInd w:val="0"/>
        <w:spacing w:line="200" w:lineRule="exact"/>
        <w:rPr>
          <w:rFonts w:ascii="Times New Roman" w:hAnsi="Times New Roman" w:cs="Times New Roman"/>
        </w:rPr>
      </w:pPr>
    </w:p>
    <w:p w14:paraId="597C23F0" w14:textId="77777777" w:rsidR="009B4CC5" w:rsidRPr="00E974FC" w:rsidRDefault="009B4CC5" w:rsidP="009B4CC5">
      <w:pPr>
        <w:widowControl w:val="0"/>
        <w:autoSpaceDE w:val="0"/>
        <w:autoSpaceDN w:val="0"/>
        <w:adjustRightInd w:val="0"/>
        <w:spacing w:line="200" w:lineRule="exact"/>
        <w:rPr>
          <w:rFonts w:ascii="Times New Roman" w:hAnsi="Times New Roman" w:cs="Times New Roman"/>
        </w:rPr>
      </w:pPr>
    </w:p>
    <w:p w14:paraId="0A7B9DC2" w14:textId="77777777" w:rsidR="009B4CC5" w:rsidRPr="00E974FC" w:rsidRDefault="009B4CC5" w:rsidP="009B4CC5">
      <w:pPr>
        <w:autoSpaceDE w:val="0"/>
        <w:autoSpaceDN w:val="0"/>
        <w:adjustRightInd w:val="0"/>
        <w:rPr>
          <w:rFonts w:ascii="Times New Roman" w:hAnsi="Times New Roman" w:cs="Times New Roman"/>
        </w:rPr>
      </w:pPr>
      <w:r w:rsidRPr="00E974FC">
        <w:rPr>
          <w:rFonts w:ascii="Times New Roman" w:hAnsi="Times New Roman" w:cs="Times New Roman"/>
        </w:rPr>
        <w:t>________________________________________________________</w:t>
      </w:r>
    </w:p>
    <w:p w14:paraId="2F00BBB2" w14:textId="3628089C" w:rsidR="009B4CC5" w:rsidRDefault="009B4CC5" w:rsidP="009B4CC5">
      <w:pPr>
        <w:spacing w:afterLines="120" w:after="288" w:line="312" w:lineRule="auto"/>
        <w:ind w:firstLine="709"/>
        <w:jc w:val="center"/>
        <w:rPr>
          <w:rFonts w:ascii="Times New Roman" w:hAnsi="Times New Roman" w:cs="Times New Roman"/>
        </w:rPr>
      </w:pPr>
      <w:r w:rsidRPr="00E974FC">
        <w:rPr>
          <w:rFonts w:ascii="Times New Roman" w:hAnsi="Times New Roman" w:cs="Times New Roman"/>
        </w:rPr>
        <w:t>Assinatura do Representante Legal</w:t>
      </w:r>
    </w:p>
    <w:p w14:paraId="38DF22A9" w14:textId="2A1DA219" w:rsidR="00574BFD" w:rsidRDefault="00574BFD">
      <w:pPr>
        <w:rPr>
          <w:rFonts w:ascii="Times New Roman" w:eastAsia="Arial" w:hAnsi="Times New Roman" w:cs="Times New Roman"/>
        </w:rPr>
      </w:pPr>
      <w:r>
        <w:rPr>
          <w:rFonts w:ascii="Times New Roman" w:eastAsia="Arial" w:hAnsi="Times New Roman" w:cs="Times New Roman"/>
        </w:rPr>
        <w:br w:type="page"/>
      </w:r>
    </w:p>
    <w:p w14:paraId="7DC1C91C" w14:textId="099163DA" w:rsidR="00574BFD" w:rsidRPr="00DF7CD0" w:rsidRDefault="00574BFD" w:rsidP="00574BFD">
      <w:pPr>
        <w:pStyle w:val="Ttulo1"/>
        <w:numPr>
          <w:ilvl w:val="0"/>
          <w:numId w:val="0"/>
        </w:numPr>
        <w:ind w:left="360"/>
        <w:jc w:val="center"/>
        <w:rPr>
          <w:rFonts w:ascii="Times New Roman" w:hAnsi="Times New Roman" w:cs="Times New Roman"/>
          <w:sz w:val="24"/>
          <w:szCs w:val="24"/>
        </w:rPr>
      </w:pPr>
      <w:r>
        <w:rPr>
          <w:rFonts w:ascii="Times New Roman" w:hAnsi="Times New Roman" w:cs="Times New Roman"/>
          <w:sz w:val="24"/>
          <w:szCs w:val="24"/>
        </w:rPr>
        <w:lastRenderedPageBreak/>
        <w:t xml:space="preserve">ANEXO I B – </w:t>
      </w:r>
      <w:r w:rsidR="00355BE2">
        <w:rPr>
          <w:rFonts w:ascii="Times New Roman" w:hAnsi="Times New Roman" w:cs="Times New Roman"/>
          <w:sz w:val="24"/>
          <w:szCs w:val="24"/>
        </w:rPr>
        <w:t>ESTUDO TÉCNICO PRELIMINAR</w:t>
      </w:r>
    </w:p>
    <w:p w14:paraId="561F2C0B" w14:textId="77777777" w:rsidR="00AE305D" w:rsidRDefault="00AE305D" w:rsidP="00AE305D">
      <w:pPr>
        <w:spacing w:before="17"/>
        <w:ind w:left="7" w:right="5"/>
        <w:rPr>
          <w:rFonts w:ascii="Times New Roman" w:hAnsi="Times New Roman" w:cs="Times New Roman"/>
        </w:rPr>
      </w:pPr>
    </w:p>
    <w:p w14:paraId="5493B14F" w14:textId="292D9E50" w:rsidR="00AE305D" w:rsidRPr="00B600E2" w:rsidRDefault="00AE305D" w:rsidP="00AE305D">
      <w:pPr>
        <w:spacing w:before="17"/>
        <w:ind w:left="7" w:right="5"/>
        <w:rPr>
          <w:rFonts w:ascii="Times New Roman" w:hAnsi="Times New Roman" w:cs="Times New Roman"/>
          <w:b/>
          <w:color w:val="000000"/>
        </w:rPr>
      </w:pPr>
      <w:r w:rsidRPr="00B600E2">
        <w:rPr>
          <w:rFonts w:ascii="Times New Roman" w:hAnsi="Times New Roman" w:cs="Times New Roman"/>
          <w:b/>
        </w:rPr>
        <w:t>OBJETO:</w:t>
      </w:r>
      <w:r w:rsidRPr="00B600E2">
        <w:rPr>
          <w:rFonts w:ascii="Times New Roman" w:hAnsi="Times New Roman" w:cs="Times New Roman"/>
        </w:rPr>
        <w:t xml:space="preserve"> </w:t>
      </w:r>
      <w:r w:rsidRPr="00B600E2">
        <w:rPr>
          <w:rFonts w:ascii="Times New Roman" w:eastAsia="Arial" w:hAnsi="Times New Roman" w:cs="Times New Roman"/>
          <w:iCs/>
        </w:rPr>
        <w:t>contratação de empresa especializada na prestação de serviços para a confecção de móveis, em MDF, sob medida para o uso nas atividades do CREMEPE, conforme descrição do Termo de Referência</w:t>
      </w:r>
    </w:p>
    <w:p w14:paraId="211CDF21" w14:textId="77777777" w:rsidR="00AE305D" w:rsidRPr="00B600E2" w:rsidRDefault="00AE305D" w:rsidP="00AE305D">
      <w:pPr>
        <w:spacing w:before="17"/>
        <w:rPr>
          <w:rFonts w:ascii="Times New Roman" w:hAnsi="Times New Roman" w:cs="Times New Roman"/>
          <w:color w:val="000000"/>
        </w:rPr>
      </w:pPr>
    </w:p>
    <w:p w14:paraId="7D868E00" w14:textId="6C2D4E2C" w:rsidR="00AE305D" w:rsidRPr="00B600E2" w:rsidRDefault="00AE305D" w:rsidP="00AE305D">
      <w:pPr>
        <w:spacing w:before="17"/>
        <w:rPr>
          <w:rFonts w:ascii="Times New Roman" w:hAnsi="Times New Roman" w:cs="Times New Roman"/>
          <w:b/>
          <w:color w:val="000000"/>
        </w:rPr>
      </w:pPr>
      <w:r w:rsidRPr="00B600E2">
        <w:rPr>
          <w:rFonts w:ascii="Times New Roman" w:hAnsi="Times New Roman" w:cs="Times New Roman"/>
          <w:b/>
          <w:color w:val="000000"/>
        </w:rPr>
        <w:t>I</w:t>
      </w:r>
      <w:r w:rsidRPr="00B600E2">
        <w:rPr>
          <w:rFonts w:ascii="Times New Roman" w:hAnsi="Times New Roman" w:cs="Times New Roman"/>
          <w:b/>
          <w:color w:val="000000"/>
          <w:spacing w:val="-2"/>
        </w:rPr>
        <w:t xml:space="preserve"> </w:t>
      </w:r>
      <w:r w:rsidRPr="00B600E2">
        <w:rPr>
          <w:rFonts w:ascii="Times New Roman" w:hAnsi="Times New Roman" w:cs="Times New Roman"/>
          <w:b/>
          <w:color w:val="000000"/>
        </w:rPr>
        <w:t>– NECESSIDADE</w:t>
      </w:r>
      <w:r w:rsidRPr="00B600E2">
        <w:rPr>
          <w:rFonts w:ascii="Times New Roman" w:hAnsi="Times New Roman" w:cs="Times New Roman"/>
          <w:b/>
          <w:color w:val="000000"/>
          <w:spacing w:val="-2"/>
        </w:rPr>
        <w:t xml:space="preserve"> </w:t>
      </w:r>
      <w:r w:rsidRPr="00B600E2">
        <w:rPr>
          <w:rFonts w:ascii="Times New Roman" w:hAnsi="Times New Roman" w:cs="Times New Roman"/>
          <w:b/>
          <w:color w:val="000000"/>
        </w:rPr>
        <w:t>DA</w:t>
      </w:r>
      <w:r w:rsidRPr="00B600E2">
        <w:rPr>
          <w:rFonts w:ascii="Times New Roman" w:hAnsi="Times New Roman" w:cs="Times New Roman"/>
          <w:b/>
          <w:color w:val="000000"/>
          <w:spacing w:val="-4"/>
        </w:rPr>
        <w:t xml:space="preserve"> </w:t>
      </w:r>
      <w:r w:rsidRPr="00B600E2">
        <w:rPr>
          <w:rFonts w:ascii="Times New Roman" w:hAnsi="Times New Roman" w:cs="Times New Roman"/>
          <w:b/>
          <w:color w:val="000000"/>
          <w:spacing w:val="-2"/>
        </w:rPr>
        <w:t>CONTRATAÇÃO</w:t>
      </w:r>
    </w:p>
    <w:p w14:paraId="5282C037" w14:textId="77777777" w:rsidR="00AE305D" w:rsidRPr="00B600E2" w:rsidRDefault="00AE305D" w:rsidP="00AE305D">
      <w:pPr>
        <w:spacing w:before="17"/>
        <w:ind w:left="7" w:right="5"/>
        <w:rPr>
          <w:rFonts w:ascii="Times New Roman" w:hAnsi="Times New Roman" w:cs="Times New Roman"/>
        </w:rPr>
      </w:pPr>
    </w:p>
    <w:p w14:paraId="3E937673" w14:textId="5B0AAE67" w:rsidR="00AE305D" w:rsidRPr="00B600E2" w:rsidRDefault="00AE305D" w:rsidP="00AE305D">
      <w:pPr>
        <w:pStyle w:val="Nvel02"/>
        <w:numPr>
          <w:ilvl w:val="0"/>
          <w:numId w:val="0"/>
        </w:numPr>
        <w:rPr>
          <w:rFonts w:ascii="Times New Roman" w:hAnsi="Times New Roman" w:cs="Times New Roman"/>
          <w:sz w:val="24"/>
          <w:szCs w:val="24"/>
        </w:rPr>
      </w:pPr>
      <w:r w:rsidRPr="00B600E2">
        <w:rPr>
          <w:rFonts w:ascii="Times New Roman" w:hAnsi="Times New Roman" w:cs="Times New Roman"/>
          <w:sz w:val="24"/>
          <w:szCs w:val="24"/>
        </w:rPr>
        <w:t>A escolha de uma empresa especializada na aquisição de móveis planejados se justifica pela necessidade de adequação e otimização dos espaços destinados ao exercício das atividades desta Autarquia. Diante da diversidade de demandas e ambientes a serem contemplados, torna-se imprescindível contar com soluções sob medida que atendam às particularidades de cada área, proporcionando um ambiente funcional e ergonomicamente planejado.</w:t>
      </w:r>
    </w:p>
    <w:p w14:paraId="3A33F02C" w14:textId="77777777" w:rsidR="00AE305D" w:rsidRPr="00B600E2" w:rsidRDefault="00AE305D" w:rsidP="00AE305D">
      <w:pPr>
        <w:spacing w:before="17"/>
        <w:ind w:left="7" w:right="5"/>
        <w:rPr>
          <w:rFonts w:ascii="Times New Roman" w:hAnsi="Times New Roman" w:cs="Times New Roman"/>
        </w:rPr>
      </w:pPr>
    </w:p>
    <w:p w14:paraId="75918C04" w14:textId="77777777" w:rsidR="00AE305D" w:rsidRPr="00B600E2" w:rsidRDefault="00AE305D" w:rsidP="00AE305D">
      <w:pPr>
        <w:pStyle w:val="Nvel02"/>
        <w:numPr>
          <w:ilvl w:val="0"/>
          <w:numId w:val="0"/>
        </w:numPr>
        <w:rPr>
          <w:rFonts w:ascii="Times New Roman" w:hAnsi="Times New Roman" w:cs="Times New Roman"/>
          <w:sz w:val="24"/>
          <w:szCs w:val="24"/>
        </w:rPr>
      </w:pPr>
      <w:r w:rsidRPr="00B600E2">
        <w:rPr>
          <w:rFonts w:ascii="Times New Roman" w:hAnsi="Times New Roman" w:cs="Times New Roman"/>
          <w:sz w:val="24"/>
          <w:szCs w:val="24"/>
        </w:rPr>
        <w:t>Além disso, a contratação de uma empresa especializada oferece a garantia de qualidade e expertise necessárias para o desenvolvimento de projetos que conciliem eficiência, durabilidade e estética. Os móveis planejados, ao serem confeccionados conforme as especificações do espaço e das necessidades dos usuários, asseguram não apenas a otimização do ambiente, mas também a maximização do investimento a longo prazo, evitando custos adicionais com manutenção e substituição.</w:t>
      </w:r>
    </w:p>
    <w:p w14:paraId="6BB572F5" w14:textId="77777777" w:rsidR="00AE305D" w:rsidRPr="00B600E2" w:rsidRDefault="00AE305D" w:rsidP="00AE305D">
      <w:pPr>
        <w:spacing w:before="17"/>
        <w:ind w:left="7" w:right="5"/>
        <w:rPr>
          <w:rFonts w:ascii="Times New Roman" w:hAnsi="Times New Roman" w:cs="Times New Roman"/>
        </w:rPr>
      </w:pPr>
    </w:p>
    <w:p w14:paraId="0121C80E" w14:textId="1D0F6B62" w:rsidR="00AE305D" w:rsidRPr="00B600E2" w:rsidRDefault="00AE305D" w:rsidP="00AE305D">
      <w:pPr>
        <w:pStyle w:val="Nvel02"/>
        <w:numPr>
          <w:ilvl w:val="0"/>
          <w:numId w:val="0"/>
        </w:numPr>
        <w:rPr>
          <w:rFonts w:ascii="Times New Roman" w:hAnsi="Times New Roman" w:cs="Times New Roman"/>
          <w:sz w:val="24"/>
          <w:szCs w:val="24"/>
        </w:rPr>
      </w:pPr>
      <w:r w:rsidRPr="00B600E2">
        <w:rPr>
          <w:rFonts w:ascii="Times New Roman" w:hAnsi="Times New Roman" w:cs="Times New Roman"/>
          <w:sz w:val="24"/>
          <w:szCs w:val="24"/>
        </w:rPr>
        <w:t xml:space="preserve">Por fim, a personalização dos móveis planejados permite que a nova Sede do </w:t>
      </w:r>
      <w:proofErr w:type="spellStart"/>
      <w:r w:rsidRPr="00B600E2">
        <w:rPr>
          <w:rFonts w:ascii="Times New Roman" w:hAnsi="Times New Roman" w:cs="Times New Roman"/>
          <w:sz w:val="24"/>
          <w:szCs w:val="24"/>
        </w:rPr>
        <w:t>Cremepe</w:t>
      </w:r>
      <w:proofErr w:type="spellEnd"/>
      <w:r w:rsidRPr="00B600E2">
        <w:rPr>
          <w:rFonts w:ascii="Times New Roman" w:hAnsi="Times New Roman" w:cs="Times New Roman"/>
          <w:sz w:val="24"/>
          <w:szCs w:val="24"/>
        </w:rPr>
        <w:t>, após a reforma, reflita sua identidade institucional de forma coesa e representativa. Através de um design customizado, é possível harmonizar funcionalidade e estética, transmitindo uma imagem de seriedade, modernidade e comprometimento com a excelência no serviço público, o que reforça a importância e justifica a necessidade da contratação de uma empresa especializada nesse contexto.</w:t>
      </w:r>
    </w:p>
    <w:p w14:paraId="637420F5" w14:textId="77777777" w:rsidR="00AE305D" w:rsidRPr="00B600E2" w:rsidRDefault="00AE305D" w:rsidP="00AE305D">
      <w:pPr>
        <w:spacing w:before="17"/>
        <w:rPr>
          <w:rFonts w:ascii="Times New Roman" w:hAnsi="Times New Roman" w:cs="Times New Roman"/>
          <w:b/>
          <w:color w:val="000000"/>
        </w:rPr>
      </w:pPr>
    </w:p>
    <w:p w14:paraId="0C6A758A" w14:textId="4FA490CE" w:rsidR="00AE305D" w:rsidRPr="00B600E2" w:rsidRDefault="00AE305D" w:rsidP="00AE305D">
      <w:pPr>
        <w:spacing w:before="17"/>
        <w:rPr>
          <w:rFonts w:ascii="Times New Roman" w:hAnsi="Times New Roman" w:cs="Times New Roman"/>
        </w:rPr>
      </w:pPr>
      <w:r w:rsidRPr="00B600E2">
        <w:rPr>
          <w:rFonts w:ascii="Times New Roman" w:hAnsi="Times New Roman" w:cs="Times New Roman"/>
          <w:b/>
          <w:color w:val="000000"/>
        </w:rPr>
        <w:t>II</w:t>
      </w:r>
      <w:r w:rsidRPr="00B600E2">
        <w:rPr>
          <w:rFonts w:ascii="Times New Roman" w:hAnsi="Times New Roman" w:cs="Times New Roman"/>
          <w:b/>
          <w:color w:val="000000"/>
          <w:spacing w:val="-4"/>
        </w:rPr>
        <w:t xml:space="preserve"> </w:t>
      </w:r>
      <w:r w:rsidRPr="00B600E2">
        <w:rPr>
          <w:rFonts w:ascii="Times New Roman" w:hAnsi="Times New Roman" w:cs="Times New Roman"/>
          <w:b/>
          <w:color w:val="000000"/>
        </w:rPr>
        <w:t>-</w:t>
      </w:r>
      <w:r w:rsidRPr="00B600E2">
        <w:rPr>
          <w:rFonts w:ascii="Times New Roman" w:hAnsi="Times New Roman" w:cs="Times New Roman"/>
          <w:b/>
          <w:color w:val="000000"/>
          <w:spacing w:val="68"/>
        </w:rPr>
        <w:t xml:space="preserve"> </w:t>
      </w:r>
      <w:r w:rsidRPr="00B600E2">
        <w:rPr>
          <w:rFonts w:ascii="Times New Roman" w:hAnsi="Times New Roman" w:cs="Times New Roman"/>
          <w:b/>
          <w:color w:val="000000"/>
        </w:rPr>
        <w:t>REQUISITOS DA</w:t>
      </w:r>
      <w:r w:rsidRPr="00B600E2">
        <w:rPr>
          <w:rFonts w:ascii="Times New Roman" w:hAnsi="Times New Roman" w:cs="Times New Roman"/>
          <w:b/>
          <w:color w:val="000000"/>
          <w:spacing w:val="-5"/>
        </w:rPr>
        <w:t xml:space="preserve"> </w:t>
      </w:r>
      <w:r w:rsidRPr="00B600E2">
        <w:rPr>
          <w:rFonts w:ascii="Times New Roman" w:hAnsi="Times New Roman" w:cs="Times New Roman"/>
          <w:b/>
          <w:color w:val="000000"/>
          <w:spacing w:val="-2"/>
        </w:rPr>
        <w:t>CONTRATAÇÃO</w:t>
      </w:r>
    </w:p>
    <w:p w14:paraId="7523B34E" w14:textId="77777777" w:rsidR="008728D3" w:rsidRPr="008728D3" w:rsidRDefault="008728D3" w:rsidP="008728D3">
      <w:pPr>
        <w:pStyle w:val="NormalWeb"/>
      </w:pPr>
      <w:r w:rsidRPr="008728D3">
        <w:t>A contratação de empresa especializada para a confecção e instalação de móveis planejados deverá atender aos seguintes requisitos mínimos:</w:t>
      </w:r>
    </w:p>
    <w:p w14:paraId="75A2A5B4" w14:textId="06C96693" w:rsidR="008728D3" w:rsidRPr="008728D3" w:rsidRDefault="008728D3" w:rsidP="008728D3">
      <w:pPr>
        <w:pStyle w:val="Ttulo4"/>
        <w:rPr>
          <w:rFonts w:ascii="Times New Roman" w:hAnsi="Times New Roman" w:cs="Times New Roman"/>
          <w:i w:val="0"/>
          <w:color w:val="auto"/>
        </w:rPr>
      </w:pPr>
      <w:r w:rsidRPr="008728D3">
        <w:rPr>
          <w:rStyle w:val="Forte"/>
          <w:rFonts w:ascii="Times New Roman" w:hAnsi="Times New Roman" w:cs="Times New Roman"/>
          <w:bCs w:val="0"/>
          <w:i w:val="0"/>
          <w:color w:val="auto"/>
        </w:rPr>
        <w:t>Requisitos Gerais</w:t>
      </w:r>
    </w:p>
    <w:p w14:paraId="7BBBD9A8" w14:textId="77777777" w:rsidR="008728D3" w:rsidRP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t xml:space="preserve">A contratada deverá ser especializada na fabricação e instalação de mobiliário sob medida, comprovando aptidão por meio de atestados de capacidade técnica compatíveis com o objeto. </w:t>
      </w:r>
    </w:p>
    <w:p w14:paraId="7099F831" w14:textId="77777777" w:rsidR="008728D3" w:rsidRP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t xml:space="preserve">Os móveis deverão ser produzidos conforme projetos executivos a serem fornecidos ou validados pela Administração. </w:t>
      </w:r>
    </w:p>
    <w:p w14:paraId="4E9F9DD5" w14:textId="77777777" w:rsid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lastRenderedPageBreak/>
        <w:t xml:space="preserve">Todos os materiais empregados deverão ser novos, de primeira qualidade, e atender às normas técnicas vigentes. </w:t>
      </w:r>
    </w:p>
    <w:p w14:paraId="10520C95" w14:textId="6FC75F4A" w:rsidR="008728D3" w:rsidRPr="008728D3" w:rsidRDefault="008728D3" w:rsidP="008728D3">
      <w:pPr>
        <w:spacing w:before="100" w:beforeAutospacing="1" w:after="100" w:afterAutospacing="1"/>
        <w:jc w:val="both"/>
        <w:rPr>
          <w:rFonts w:ascii="Times New Roman" w:hAnsi="Times New Roman" w:cs="Times New Roman"/>
        </w:rPr>
      </w:pPr>
      <w:r w:rsidRPr="008728D3">
        <w:rPr>
          <w:rStyle w:val="Forte"/>
          <w:rFonts w:ascii="Times New Roman" w:hAnsi="Times New Roman" w:cs="Times New Roman"/>
          <w:bCs w:val="0"/>
        </w:rPr>
        <w:t>Especificações Técnicas</w:t>
      </w:r>
    </w:p>
    <w:p w14:paraId="36B9755D" w14:textId="2C44B5E7" w:rsidR="008728D3" w:rsidRP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t xml:space="preserve">Utilização de painéis em MDF de alta densidade, com espessura compatível com o uso (mínimo recomendado </w:t>
      </w:r>
      <w:r>
        <w:rPr>
          <w:rFonts w:ascii="Times New Roman" w:hAnsi="Times New Roman" w:cs="Times New Roman"/>
        </w:rPr>
        <w:t>no Termo de Referência.</w:t>
      </w:r>
      <w:r w:rsidRPr="008728D3">
        <w:rPr>
          <w:rFonts w:ascii="Times New Roman" w:hAnsi="Times New Roman" w:cs="Times New Roman"/>
        </w:rPr>
        <w:t xml:space="preserve"> </w:t>
      </w:r>
    </w:p>
    <w:p w14:paraId="03D84456" w14:textId="0AE4FBD6" w:rsidR="008728D3" w:rsidRP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t xml:space="preserve">Revestimentos melamínicos resistentes à abrasão e de fácil higienização. </w:t>
      </w:r>
    </w:p>
    <w:p w14:paraId="1AC238AA" w14:textId="63032666" w:rsidR="008728D3" w:rsidRP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t xml:space="preserve">Ferragens (dobradiças, corrediças, puxadores) com sistema de amortecimento, garantindo durabilidade e ergonomia. </w:t>
      </w:r>
    </w:p>
    <w:p w14:paraId="280485AF" w14:textId="0D9DFFFC" w:rsidR="008728D3" w:rsidRP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t xml:space="preserve">Fixações adequadas à natureza das paredes, garantindo segurança estrutural. </w:t>
      </w:r>
    </w:p>
    <w:p w14:paraId="2B2D4C09" w14:textId="16707159" w:rsidR="008728D3" w:rsidRPr="008728D3" w:rsidRDefault="008728D3" w:rsidP="008728D3">
      <w:pPr>
        <w:pStyle w:val="Ttulo4"/>
        <w:rPr>
          <w:rFonts w:ascii="Times New Roman" w:hAnsi="Times New Roman" w:cs="Times New Roman"/>
          <w:i w:val="0"/>
          <w:color w:val="auto"/>
        </w:rPr>
      </w:pPr>
      <w:r w:rsidRPr="008728D3">
        <w:rPr>
          <w:rStyle w:val="Forte"/>
          <w:rFonts w:ascii="Times New Roman" w:hAnsi="Times New Roman" w:cs="Times New Roman"/>
          <w:bCs w:val="0"/>
          <w:i w:val="0"/>
          <w:color w:val="auto"/>
        </w:rPr>
        <w:t>Requisitos de Segurança</w:t>
      </w:r>
    </w:p>
    <w:p w14:paraId="03CAACDF" w14:textId="77777777" w:rsidR="008728D3" w:rsidRPr="008728D3" w:rsidRDefault="008728D3" w:rsidP="008728D3">
      <w:pPr>
        <w:spacing w:before="100" w:beforeAutospacing="1" w:after="100" w:afterAutospacing="1"/>
        <w:rPr>
          <w:rFonts w:ascii="Times New Roman" w:hAnsi="Times New Roman" w:cs="Times New Roman"/>
        </w:rPr>
      </w:pPr>
      <w:r w:rsidRPr="008728D3">
        <w:rPr>
          <w:rFonts w:ascii="Times New Roman" w:hAnsi="Times New Roman" w:cs="Times New Roman"/>
        </w:rPr>
        <w:t xml:space="preserve">Os móveis deverão atender às condições de segurança no uso, estabilidade e fixação. </w:t>
      </w:r>
    </w:p>
    <w:p w14:paraId="115691F3" w14:textId="77777777" w:rsidR="008728D3" w:rsidRPr="008728D3" w:rsidRDefault="008728D3" w:rsidP="008728D3">
      <w:pPr>
        <w:spacing w:before="100" w:beforeAutospacing="1" w:after="100" w:afterAutospacing="1"/>
        <w:rPr>
          <w:rFonts w:ascii="Times New Roman" w:hAnsi="Times New Roman" w:cs="Times New Roman"/>
        </w:rPr>
      </w:pPr>
      <w:r w:rsidRPr="008728D3">
        <w:rPr>
          <w:rFonts w:ascii="Times New Roman" w:hAnsi="Times New Roman" w:cs="Times New Roman"/>
        </w:rPr>
        <w:t xml:space="preserve">Não deverão apresentar riscos de acidentes, como quinas vivas, desprendimento de peças ou instabilidade. </w:t>
      </w:r>
    </w:p>
    <w:p w14:paraId="4129CDD3" w14:textId="77777777" w:rsidR="008728D3" w:rsidRPr="008728D3" w:rsidRDefault="008728D3" w:rsidP="008728D3">
      <w:pPr>
        <w:spacing w:before="100" w:beforeAutospacing="1" w:after="100" w:afterAutospacing="1"/>
        <w:rPr>
          <w:rFonts w:ascii="Times New Roman" w:hAnsi="Times New Roman" w:cs="Times New Roman"/>
        </w:rPr>
      </w:pPr>
      <w:r w:rsidRPr="008728D3">
        <w:rPr>
          <w:rFonts w:ascii="Times New Roman" w:hAnsi="Times New Roman" w:cs="Times New Roman"/>
        </w:rPr>
        <w:t xml:space="preserve">Atendimento às normas aplicáveis da </w:t>
      </w:r>
      <w:r w:rsidRPr="008728D3">
        <w:rPr>
          <w:rStyle w:val="whitespace-normal"/>
          <w:rFonts w:ascii="Times New Roman" w:hAnsi="Times New Roman" w:cs="Times New Roman"/>
        </w:rPr>
        <w:t>Associação Brasileira de Normas Técnicas</w:t>
      </w:r>
      <w:r w:rsidRPr="008728D3">
        <w:rPr>
          <w:rFonts w:ascii="Times New Roman" w:hAnsi="Times New Roman" w:cs="Times New Roman"/>
        </w:rPr>
        <w:t xml:space="preserve">. </w:t>
      </w:r>
    </w:p>
    <w:p w14:paraId="7BC9FA7B" w14:textId="5465F6D2" w:rsidR="008728D3" w:rsidRPr="008728D3" w:rsidRDefault="008728D3" w:rsidP="008728D3">
      <w:pPr>
        <w:pStyle w:val="Ttulo4"/>
        <w:rPr>
          <w:rFonts w:ascii="Times New Roman" w:hAnsi="Times New Roman" w:cs="Times New Roman"/>
          <w:i w:val="0"/>
          <w:color w:val="auto"/>
        </w:rPr>
      </w:pPr>
      <w:r w:rsidRPr="008728D3">
        <w:rPr>
          <w:rStyle w:val="Forte"/>
          <w:rFonts w:ascii="Times New Roman" w:hAnsi="Times New Roman" w:cs="Times New Roman"/>
          <w:bCs w:val="0"/>
          <w:i w:val="0"/>
          <w:color w:val="auto"/>
        </w:rPr>
        <w:t>Requisitos de Execução</w:t>
      </w:r>
    </w:p>
    <w:p w14:paraId="0E9B30EE" w14:textId="38FE91C8" w:rsidR="008728D3" w:rsidRPr="008728D3" w:rsidRDefault="008728D3" w:rsidP="008728D3">
      <w:pPr>
        <w:spacing w:before="100" w:beforeAutospacing="1" w:after="100" w:afterAutospacing="1"/>
        <w:jc w:val="both"/>
        <w:rPr>
          <w:rFonts w:ascii="Times New Roman" w:hAnsi="Times New Roman" w:cs="Times New Roman"/>
        </w:rPr>
      </w:pPr>
      <w:r>
        <w:rPr>
          <w:rFonts w:ascii="Times New Roman" w:hAnsi="Times New Roman" w:cs="Times New Roman"/>
        </w:rPr>
        <w:t>Recomenda-se a r</w:t>
      </w:r>
      <w:r w:rsidRPr="008728D3">
        <w:rPr>
          <w:rFonts w:ascii="Times New Roman" w:hAnsi="Times New Roman" w:cs="Times New Roman"/>
        </w:rPr>
        <w:t xml:space="preserve">ealização de visita técnica prévia para levantamento das medidas e validação das condições do local. </w:t>
      </w:r>
    </w:p>
    <w:p w14:paraId="72B0D1D5" w14:textId="77777777" w:rsidR="008728D3" w:rsidRP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t xml:space="preserve">Apresentação de projeto executivo detalhado para aprovação da Administração antes da fabricação. </w:t>
      </w:r>
    </w:p>
    <w:p w14:paraId="046EBB23" w14:textId="77777777" w:rsidR="008728D3" w:rsidRP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t xml:space="preserve">Cumprimento dos prazos de entrega e instalação definidos em cronograma. </w:t>
      </w:r>
    </w:p>
    <w:p w14:paraId="270DF0C7" w14:textId="77777777" w:rsidR="008728D3" w:rsidRPr="008728D3" w:rsidRDefault="008728D3" w:rsidP="008728D3">
      <w:pPr>
        <w:spacing w:before="100" w:beforeAutospacing="1" w:after="100" w:afterAutospacing="1"/>
        <w:jc w:val="both"/>
        <w:rPr>
          <w:rFonts w:ascii="Times New Roman" w:hAnsi="Times New Roman" w:cs="Times New Roman"/>
        </w:rPr>
      </w:pPr>
      <w:r w:rsidRPr="008728D3">
        <w:rPr>
          <w:rFonts w:ascii="Times New Roman" w:hAnsi="Times New Roman" w:cs="Times New Roman"/>
        </w:rPr>
        <w:t xml:space="preserve">Responsabilidade pelo transporte, montagem e instalação completa dos móveis. </w:t>
      </w:r>
    </w:p>
    <w:p w14:paraId="49BD1866" w14:textId="3B54FC26" w:rsidR="00B600E2" w:rsidRPr="00B600E2" w:rsidRDefault="00B600E2" w:rsidP="00B600E2">
      <w:pPr>
        <w:spacing w:before="17"/>
        <w:rPr>
          <w:rFonts w:ascii="Times New Roman" w:hAnsi="Times New Roman" w:cs="Times New Roman"/>
          <w:b/>
          <w:color w:val="000000"/>
          <w:spacing w:val="-2"/>
        </w:rPr>
      </w:pPr>
      <w:r w:rsidRPr="00B600E2">
        <w:rPr>
          <w:rFonts w:ascii="Times New Roman" w:hAnsi="Times New Roman" w:cs="Times New Roman"/>
          <w:b/>
          <w:color w:val="000000"/>
        </w:rPr>
        <w:t>III - ESTIMATIVA</w:t>
      </w:r>
      <w:r w:rsidRPr="00B600E2">
        <w:rPr>
          <w:rFonts w:ascii="Times New Roman" w:hAnsi="Times New Roman" w:cs="Times New Roman"/>
          <w:b/>
          <w:color w:val="000000"/>
          <w:spacing w:val="-6"/>
        </w:rPr>
        <w:t xml:space="preserve"> </w:t>
      </w:r>
      <w:r w:rsidRPr="00B600E2">
        <w:rPr>
          <w:rFonts w:ascii="Times New Roman" w:hAnsi="Times New Roman" w:cs="Times New Roman"/>
          <w:b/>
          <w:color w:val="000000"/>
        </w:rPr>
        <w:t>DAS</w:t>
      </w:r>
      <w:r w:rsidRPr="00B600E2">
        <w:rPr>
          <w:rFonts w:ascii="Times New Roman" w:hAnsi="Times New Roman" w:cs="Times New Roman"/>
          <w:b/>
          <w:color w:val="000000"/>
          <w:spacing w:val="1"/>
        </w:rPr>
        <w:t xml:space="preserve"> </w:t>
      </w:r>
      <w:r w:rsidRPr="00B600E2">
        <w:rPr>
          <w:rFonts w:ascii="Times New Roman" w:hAnsi="Times New Roman" w:cs="Times New Roman"/>
          <w:b/>
          <w:color w:val="000000"/>
          <w:spacing w:val="-2"/>
        </w:rPr>
        <w:t>QUANTIDADES</w:t>
      </w:r>
    </w:p>
    <w:p w14:paraId="465A135F" w14:textId="77777777" w:rsidR="00B600E2" w:rsidRPr="00B600E2" w:rsidRDefault="00B600E2" w:rsidP="00B600E2">
      <w:pPr>
        <w:spacing w:before="17"/>
        <w:rPr>
          <w:rFonts w:ascii="Times New Roman" w:hAnsi="Times New Roman" w:cs="Times New Roman"/>
          <w:b/>
          <w:color w:val="000000"/>
        </w:rPr>
      </w:pPr>
    </w:p>
    <w:tbl>
      <w:tblPr>
        <w:tblStyle w:val="Tabelacomgrade"/>
        <w:tblW w:w="0" w:type="auto"/>
        <w:tblInd w:w="-714" w:type="dxa"/>
        <w:tblLook w:val="04A0" w:firstRow="1" w:lastRow="0" w:firstColumn="1" w:lastColumn="0" w:noHBand="0" w:noVBand="1"/>
      </w:tblPr>
      <w:tblGrid>
        <w:gridCol w:w="2410"/>
        <w:gridCol w:w="7797"/>
      </w:tblGrid>
      <w:tr w:rsidR="00B600E2" w:rsidRPr="00B600E2" w14:paraId="0C63297B" w14:textId="77777777" w:rsidTr="00B600E2">
        <w:tc>
          <w:tcPr>
            <w:tcW w:w="2410" w:type="dxa"/>
          </w:tcPr>
          <w:p w14:paraId="7B446D4F" w14:textId="77777777" w:rsidR="00B600E2" w:rsidRPr="00B600E2" w:rsidRDefault="00B600E2" w:rsidP="00B600E2">
            <w:pPr>
              <w:jc w:val="center"/>
              <w:rPr>
                <w:rFonts w:ascii="Times New Roman" w:hAnsi="Times New Roman" w:cs="Times New Roman"/>
              </w:rPr>
            </w:pPr>
            <w:r w:rsidRPr="00B600E2">
              <w:rPr>
                <w:rFonts w:ascii="Times New Roman" w:hAnsi="Times New Roman" w:cs="Times New Roman"/>
              </w:rPr>
              <w:t>Item</w:t>
            </w:r>
          </w:p>
        </w:tc>
        <w:tc>
          <w:tcPr>
            <w:tcW w:w="7797" w:type="dxa"/>
          </w:tcPr>
          <w:p w14:paraId="0B227B38" w14:textId="77777777" w:rsidR="00B600E2" w:rsidRPr="00B600E2" w:rsidRDefault="00B600E2" w:rsidP="00B600E2">
            <w:pPr>
              <w:jc w:val="center"/>
              <w:rPr>
                <w:rFonts w:ascii="Times New Roman" w:hAnsi="Times New Roman" w:cs="Times New Roman"/>
              </w:rPr>
            </w:pPr>
            <w:r w:rsidRPr="00B600E2">
              <w:rPr>
                <w:rFonts w:ascii="Times New Roman" w:hAnsi="Times New Roman" w:cs="Times New Roman"/>
              </w:rPr>
              <w:t>Ambiente</w:t>
            </w:r>
          </w:p>
        </w:tc>
      </w:tr>
      <w:tr w:rsidR="00B600E2" w:rsidRPr="00B600E2" w14:paraId="1E2882F1" w14:textId="77777777" w:rsidTr="00B600E2">
        <w:tc>
          <w:tcPr>
            <w:tcW w:w="2410" w:type="dxa"/>
          </w:tcPr>
          <w:p w14:paraId="533B0583" w14:textId="77777777" w:rsidR="00B600E2" w:rsidRPr="00B600E2" w:rsidRDefault="00B600E2" w:rsidP="00B600E2">
            <w:pPr>
              <w:jc w:val="center"/>
              <w:rPr>
                <w:rFonts w:ascii="Times New Roman" w:hAnsi="Times New Roman" w:cs="Times New Roman"/>
                <w:b/>
              </w:rPr>
            </w:pPr>
            <w:r w:rsidRPr="00B600E2">
              <w:rPr>
                <w:rFonts w:ascii="Times New Roman" w:hAnsi="Times New Roman" w:cs="Times New Roman"/>
                <w:b/>
              </w:rPr>
              <w:t>01</w:t>
            </w:r>
          </w:p>
        </w:tc>
        <w:tc>
          <w:tcPr>
            <w:tcW w:w="7797" w:type="dxa"/>
          </w:tcPr>
          <w:p w14:paraId="1A4F446A" w14:textId="77777777" w:rsidR="00B600E2" w:rsidRPr="00B600E2" w:rsidRDefault="00B600E2" w:rsidP="00B600E2">
            <w:pPr>
              <w:jc w:val="both"/>
              <w:rPr>
                <w:rFonts w:ascii="Times New Roman" w:hAnsi="Times New Roman" w:cs="Times New Roman"/>
              </w:rPr>
            </w:pPr>
            <w:r w:rsidRPr="00B600E2">
              <w:rPr>
                <w:rFonts w:ascii="Times New Roman" w:hAnsi="Times New Roman" w:cs="Times New Roman"/>
              </w:rPr>
              <w:t>Copa funcionário térreo</w:t>
            </w:r>
          </w:p>
        </w:tc>
      </w:tr>
      <w:tr w:rsidR="00B600E2" w:rsidRPr="00B600E2" w14:paraId="1DBD2EDE" w14:textId="77777777" w:rsidTr="00B600E2">
        <w:tc>
          <w:tcPr>
            <w:tcW w:w="2410" w:type="dxa"/>
          </w:tcPr>
          <w:p w14:paraId="13342435" w14:textId="77777777" w:rsidR="00B600E2" w:rsidRPr="00B600E2" w:rsidRDefault="00B600E2" w:rsidP="00B600E2">
            <w:pPr>
              <w:jc w:val="center"/>
              <w:rPr>
                <w:rFonts w:ascii="Times New Roman" w:hAnsi="Times New Roman" w:cs="Times New Roman"/>
                <w:b/>
              </w:rPr>
            </w:pPr>
            <w:r w:rsidRPr="00B600E2">
              <w:rPr>
                <w:rFonts w:ascii="Times New Roman" w:hAnsi="Times New Roman" w:cs="Times New Roman"/>
                <w:b/>
              </w:rPr>
              <w:t>02</w:t>
            </w:r>
          </w:p>
        </w:tc>
        <w:tc>
          <w:tcPr>
            <w:tcW w:w="7797" w:type="dxa"/>
          </w:tcPr>
          <w:p w14:paraId="525DB1C3" w14:textId="77777777" w:rsidR="00B600E2" w:rsidRPr="00B600E2" w:rsidRDefault="00B600E2" w:rsidP="00B600E2">
            <w:pPr>
              <w:jc w:val="both"/>
              <w:rPr>
                <w:rFonts w:ascii="Times New Roman" w:hAnsi="Times New Roman" w:cs="Times New Roman"/>
              </w:rPr>
            </w:pPr>
            <w:r w:rsidRPr="00B600E2">
              <w:rPr>
                <w:rFonts w:ascii="Times New Roman" w:hAnsi="Times New Roman" w:cs="Times New Roman"/>
              </w:rPr>
              <w:t>Copa diretoria</w:t>
            </w:r>
          </w:p>
        </w:tc>
      </w:tr>
      <w:tr w:rsidR="00B600E2" w:rsidRPr="00B600E2" w14:paraId="23B4F3E3" w14:textId="77777777" w:rsidTr="00B600E2">
        <w:tc>
          <w:tcPr>
            <w:tcW w:w="2410" w:type="dxa"/>
          </w:tcPr>
          <w:p w14:paraId="7DBBCC64" w14:textId="77777777" w:rsidR="00B600E2" w:rsidRPr="00B600E2" w:rsidRDefault="00B600E2" w:rsidP="00B600E2">
            <w:pPr>
              <w:jc w:val="center"/>
              <w:rPr>
                <w:rFonts w:ascii="Times New Roman" w:hAnsi="Times New Roman" w:cs="Times New Roman"/>
                <w:b/>
              </w:rPr>
            </w:pPr>
            <w:r w:rsidRPr="00B600E2">
              <w:rPr>
                <w:rFonts w:ascii="Times New Roman" w:hAnsi="Times New Roman" w:cs="Times New Roman"/>
                <w:b/>
              </w:rPr>
              <w:t>03</w:t>
            </w:r>
          </w:p>
        </w:tc>
        <w:tc>
          <w:tcPr>
            <w:tcW w:w="7797" w:type="dxa"/>
          </w:tcPr>
          <w:p w14:paraId="289D1F0D" w14:textId="77777777" w:rsidR="00B600E2" w:rsidRPr="00B600E2" w:rsidRDefault="00B600E2" w:rsidP="00B600E2">
            <w:pPr>
              <w:jc w:val="both"/>
              <w:rPr>
                <w:rFonts w:ascii="Times New Roman" w:hAnsi="Times New Roman" w:cs="Times New Roman"/>
              </w:rPr>
            </w:pPr>
            <w:r w:rsidRPr="00B600E2">
              <w:rPr>
                <w:rFonts w:ascii="Times New Roman" w:hAnsi="Times New Roman" w:cs="Times New Roman"/>
              </w:rPr>
              <w:t>Copa estar médico</w:t>
            </w:r>
          </w:p>
        </w:tc>
      </w:tr>
      <w:tr w:rsidR="00B600E2" w:rsidRPr="00B600E2" w14:paraId="4A9AC0C7" w14:textId="77777777" w:rsidTr="00B600E2">
        <w:tc>
          <w:tcPr>
            <w:tcW w:w="2410" w:type="dxa"/>
          </w:tcPr>
          <w:p w14:paraId="6FFD0BAD" w14:textId="77777777" w:rsidR="00B600E2" w:rsidRPr="00B600E2" w:rsidRDefault="00B600E2" w:rsidP="00B600E2">
            <w:pPr>
              <w:jc w:val="center"/>
              <w:rPr>
                <w:rFonts w:ascii="Times New Roman" w:hAnsi="Times New Roman" w:cs="Times New Roman"/>
                <w:b/>
              </w:rPr>
            </w:pPr>
            <w:r w:rsidRPr="00B600E2">
              <w:rPr>
                <w:rFonts w:ascii="Times New Roman" w:hAnsi="Times New Roman" w:cs="Times New Roman"/>
                <w:b/>
              </w:rPr>
              <w:t>04</w:t>
            </w:r>
          </w:p>
        </w:tc>
        <w:tc>
          <w:tcPr>
            <w:tcW w:w="7797" w:type="dxa"/>
          </w:tcPr>
          <w:p w14:paraId="59B5DF3C" w14:textId="77777777" w:rsidR="00B600E2" w:rsidRPr="00B600E2" w:rsidRDefault="00B600E2" w:rsidP="00B600E2">
            <w:pPr>
              <w:jc w:val="both"/>
              <w:rPr>
                <w:rFonts w:ascii="Times New Roman" w:hAnsi="Times New Roman" w:cs="Times New Roman"/>
              </w:rPr>
            </w:pPr>
            <w:r w:rsidRPr="00B600E2">
              <w:rPr>
                <w:rFonts w:ascii="Times New Roman" w:hAnsi="Times New Roman" w:cs="Times New Roman"/>
              </w:rPr>
              <w:t>Copa 2 pavimento</w:t>
            </w:r>
          </w:p>
        </w:tc>
      </w:tr>
      <w:tr w:rsidR="00B600E2" w:rsidRPr="00B600E2" w14:paraId="06464B1B" w14:textId="77777777" w:rsidTr="00B600E2">
        <w:tc>
          <w:tcPr>
            <w:tcW w:w="2410" w:type="dxa"/>
          </w:tcPr>
          <w:p w14:paraId="2DE26D2F" w14:textId="77777777" w:rsidR="00B600E2" w:rsidRPr="00B600E2" w:rsidRDefault="00B600E2" w:rsidP="00B600E2">
            <w:pPr>
              <w:jc w:val="center"/>
              <w:rPr>
                <w:rFonts w:ascii="Times New Roman" w:hAnsi="Times New Roman" w:cs="Times New Roman"/>
                <w:b/>
              </w:rPr>
            </w:pPr>
            <w:r w:rsidRPr="00B600E2">
              <w:rPr>
                <w:rFonts w:ascii="Times New Roman" w:hAnsi="Times New Roman" w:cs="Times New Roman"/>
                <w:b/>
              </w:rPr>
              <w:t>05</w:t>
            </w:r>
          </w:p>
        </w:tc>
        <w:tc>
          <w:tcPr>
            <w:tcW w:w="7797" w:type="dxa"/>
          </w:tcPr>
          <w:p w14:paraId="62836436" w14:textId="77777777" w:rsidR="00B600E2" w:rsidRPr="00B600E2" w:rsidRDefault="00B600E2" w:rsidP="00B600E2">
            <w:pPr>
              <w:jc w:val="both"/>
              <w:rPr>
                <w:rFonts w:ascii="Times New Roman" w:hAnsi="Times New Roman" w:cs="Times New Roman"/>
              </w:rPr>
            </w:pPr>
            <w:r w:rsidRPr="00B600E2">
              <w:rPr>
                <w:rFonts w:ascii="Times New Roman" w:hAnsi="Times New Roman" w:cs="Times New Roman"/>
              </w:rPr>
              <w:t>Recepção 01</w:t>
            </w:r>
          </w:p>
        </w:tc>
      </w:tr>
      <w:tr w:rsidR="00B600E2" w:rsidRPr="00B600E2" w14:paraId="1ABCFF1F" w14:textId="77777777" w:rsidTr="00B600E2">
        <w:tc>
          <w:tcPr>
            <w:tcW w:w="2410" w:type="dxa"/>
          </w:tcPr>
          <w:p w14:paraId="51BC0B9F" w14:textId="77777777" w:rsidR="00B600E2" w:rsidRPr="00B600E2" w:rsidRDefault="00B600E2" w:rsidP="00B600E2">
            <w:pPr>
              <w:jc w:val="center"/>
              <w:rPr>
                <w:rFonts w:ascii="Times New Roman" w:hAnsi="Times New Roman" w:cs="Times New Roman"/>
                <w:b/>
              </w:rPr>
            </w:pPr>
            <w:r w:rsidRPr="00B600E2">
              <w:rPr>
                <w:rFonts w:ascii="Times New Roman" w:hAnsi="Times New Roman" w:cs="Times New Roman"/>
                <w:b/>
              </w:rPr>
              <w:t>06</w:t>
            </w:r>
          </w:p>
        </w:tc>
        <w:tc>
          <w:tcPr>
            <w:tcW w:w="7797" w:type="dxa"/>
          </w:tcPr>
          <w:p w14:paraId="3616B12C" w14:textId="77777777" w:rsidR="00B600E2" w:rsidRPr="00B600E2" w:rsidRDefault="00B600E2" w:rsidP="00B600E2">
            <w:pPr>
              <w:jc w:val="both"/>
              <w:rPr>
                <w:rFonts w:ascii="Times New Roman" w:hAnsi="Times New Roman" w:cs="Times New Roman"/>
              </w:rPr>
            </w:pPr>
            <w:r w:rsidRPr="00B600E2">
              <w:rPr>
                <w:rFonts w:ascii="Times New Roman" w:hAnsi="Times New Roman" w:cs="Times New Roman"/>
              </w:rPr>
              <w:t>Recepção 02</w:t>
            </w:r>
          </w:p>
        </w:tc>
      </w:tr>
    </w:tbl>
    <w:p w14:paraId="4216B917" w14:textId="76FA31AE" w:rsidR="00AE305D" w:rsidRPr="00B600E2" w:rsidRDefault="00AE305D" w:rsidP="00AE305D">
      <w:pPr>
        <w:spacing w:afterLines="120" w:after="288" w:line="312" w:lineRule="auto"/>
        <w:rPr>
          <w:rFonts w:ascii="Times New Roman" w:eastAsia="Arial" w:hAnsi="Times New Roman" w:cs="Times New Roman"/>
        </w:rPr>
      </w:pPr>
    </w:p>
    <w:p w14:paraId="7750DED6" w14:textId="66F2860C" w:rsidR="00B600E2" w:rsidRPr="00B600E2" w:rsidRDefault="00B600E2" w:rsidP="00AE305D">
      <w:pPr>
        <w:spacing w:afterLines="120" w:after="288" w:line="312" w:lineRule="auto"/>
        <w:rPr>
          <w:rFonts w:ascii="Times New Roman" w:eastAsia="Arial" w:hAnsi="Times New Roman" w:cs="Times New Roman"/>
        </w:rPr>
      </w:pPr>
      <w:r w:rsidRPr="00B600E2">
        <w:rPr>
          <w:rFonts w:ascii="Times New Roman" w:hAnsi="Times New Roman" w:cs="Times New Roman"/>
          <w:noProof/>
        </w:rPr>
        <w:lastRenderedPageBreak/>
        <w:drawing>
          <wp:inline distT="0" distB="0" distL="0" distR="0" wp14:anchorId="09BF4B20" wp14:editId="48E24D54">
            <wp:extent cx="2000250" cy="1695127"/>
            <wp:effectExtent l="0" t="0" r="0" b="63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55138" cy="1741643"/>
                    </a:xfrm>
                    <a:prstGeom prst="rect">
                      <a:avLst/>
                    </a:prstGeom>
                  </pic:spPr>
                </pic:pic>
              </a:graphicData>
            </a:graphic>
          </wp:inline>
        </w:drawing>
      </w:r>
      <w:r w:rsidR="00402DE2" w:rsidRPr="00B600E2">
        <w:rPr>
          <w:rFonts w:ascii="Times New Roman" w:hAnsi="Times New Roman" w:cs="Times New Roman"/>
          <w:noProof/>
        </w:rPr>
        <w:drawing>
          <wp:inline distT="0" distB="0" distL="0" distR="0" wp14:anchorId="010D5E9F" wp14:editId="5ABF10E6">
            <wp:extent cx="3600450" cy="1826475"/>
            <wp:effectExtent l="0" t="0" r="0" b="254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82379" cy="1868037"/>
                    </a:xfrm>
                    <a:prstGeom prst="rect">
                      <a:avLst/>
                    </a:prstGeom>
                  </pic:spPr>
                </pic:pic>
              </a:graphicData>
            </a:graphic>
          </wp:inline>
        </w:drawing>
      </w:r>
    </w:p>
    <w:p w14:paraId="5E359681" w14:textId="657ADA69" w:rsidR="00B600E2" w:rsidRPr="00B600E2" w:rsidRDefault="00B600E2" w:rsidP="00AE305D">
      <w:pPr>
        <w:spacing w:afterLines="120" w:after="288" w:line="312" w:lineRule="auto"/>
        <w:rPr>
          <w:rFonts w:ascii="Times New Roman" w:eastAsia="Arial" w:hAnsi="Times New Roman" w:cs="Times New Roman"/>
        </w:rPr>
      </w:pPr>
    </w:p>
    <w:p w14:paraId="323D5BDE" w14:textId="51493B6B" w:rsidR="00B600E2" w:rsidRPr="00B600E2" w:rsidRDefault="00B600E2" w:rsidP="00AE305D">
      <w:pPr>
        <w:spacing w:afterLines="120" w:after="288" w:line="312" w:lineRule="auto"/>
        <w:rPr>
          <w:rFonts w:ascii="Times New Roman" w:eastAsia="Arial" w:hAnsi="Times New Roman" w:cs="Times New Roman"/>
        </w:rPr>
      </w:pPr>
      <w:r w:rsidRPr="00B600E2">
        <w:rPr>
          <w:rFonts w:ascii="Times New Roman" w:hAnsi="Times New Roman" w:cs="Times New Roman"/>
          <w:noProof/>
        </w:rPr>
        <w:drawing>
          <wp:inline distT="0" distB="0" distL="0" distR="0" wp14:anchorId="3AB77E59" wp14:editId="796983A5">
            <wp:extent cx="1921590" cy="1704975"/>
            <wp:effectExtent l="0" t="0" r="254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33515" cy="1715556"/>
                    </a:xfrm>
                    <a:prstGeom prst="rect">
                      <a:avLst/>
                    </a:prstGeom>
                  </pic:spPr>
                </pic:pic>
              </a:graphicData>
            </a:graphic>
          </wp:inline>
        </w:drawing>
      </w:r>
      <w:r w:rsidR="00402DE2" w:rsidRPr="00B600E2">
        <w:rPr>
          <w:rFonts w:ascii="Times New Roman" w:hAnsi="Times New Roman" w:cs="Times New Roman"/>
          <w:noProof/>
        </w:rPr>
        <w:drawing>
          <wp:inline distT="0" distB="0" distL="0" distR="0" wp14:anchorId="01795828" wp14:editId="2737B9AB">
            <wp:extent cx="2085975" cy="2085975"/>
            <wp:effectExtent l="0" t="0" r="9525" b="9525"/>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86271" cy="2086271"/>
                    </a:xfrm>
                    <a:prstGeom prst="rect">
                      <a:avLst/>
                    </a:prstGeom>
                  </pic:spPr>
                </pic:pic>
              </a:graphicData>
            </a:graphic>
          </wp:inline>
        </w:drawing>
      </w:r>
    </w:p>
    <w:p w14:paraId="40555FC1" w14:textId="681387D8" w:rsidR="00B600E2" w:rsidRPr="00B600E2" w:rsidRDefault="00B600E2" w:rsidP="00AE305D">
      <w:pPr>
        <w:spacing w:afterLines="120" w:after="288" w:line="312" w:lineRule="auto"/>
        <w:rPr>
          <w:rFonts w:ascii="Times New Roman" w:eastAsia="Arial" w:hAnsi="Times New Roman" w:cs="Times New Roman"/>
        </w:rPr>
      </w:pPr>
      <w:r w:rsidRPr="00B600E2">
        <w:rPr>
          <w:rFonts w:ascii="Times New Roman" w:hAnsi="Times New Roman" w:cs="Times New Roman"/>
          <w:noProof/>
        </w:rPr>
        <w:drawing>
          <wp:inline distT="0" distB="0" distL="0" distR="0" wp14:anchorId="05C1D151" wp14:editId="7787CEB0">
            <wp:extent cx="3328009" cy="2971800"/>
            <wp:effectExtent l="0" t="0" r="635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35553" cy="2978537"/>
                    </a:xfrm>
                    <a:prstGeom prst="rect">
                      <a:avLst/>
                    </a:prstGeom>
                  </pic:spPr>
                </pic:pic>
              </a:graphicData>
            </a:graphic>
          </wp:inline>
        </w:drawing>
      </w:r>
      <w:r w:rsidR="008728D3" w:rsidRPr="00B600E2">
        <w:rPr>
          <w:rFonts w:ascii="Times New Roman" w:hAnsi="Times New Roman" w:cs="Times New Roman"/>
          <w:noProof/>
        </w:rPr>
        <w:drawing>
          <wp:inline distT="0" distB="0" distL="0" distR="0" wp14:anchorId="504F475A" wp14:editId="0C713864">
            <wp:extent cx="2772770" cy="2524125"/>
            <wp:effectExtent l="0" t="0" r="889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82464" cy="2532950"/>
                    </a:xfrm>
                    <a:prstGeom prst="rect">
                      <a:avLst/>
                    </a:prstGeom>
                  </pic:spPr>
                </pic:pic>
              </a:graphicData>
            </a:graphic>
          </wp:inline>
        </w:drawing>
      </w:r>
    </w:p>
    <w:p w14:paraId="746C7944" w14:textId="77777777" w:rsidR="008728D3" w:rsidRDefault="008728D3" w:rsidP="008728D3">
      <w:pPr>
        <w:spacing w:afterLines="120" w:after="288" w:line="312" w:lineRule="auto"/>
        <w:rPr>
          <w:rFonts w:ascii="Times New Roman" w:hAnsi="Times New Roman" w:cs="Times New Roman"/>
          <w:b/>
          <w:color w:val="000000"/>
        </w:rPr>
      </w:pPr>
      <w:r w:rsidRPr="00B600E2">
        <w:rPr>
          <w:rFonts w:ascii="Times New Roman" w:hAnsi="Times New Roman" w:cs="Times New Roman"/>
          <w:noProof/>
        </w:rPr>
        <w:lastRenderedPageBreak/>
        <w:drawing>
          <wp:inline distT="0" distB="0" distL="0" distR="0" wp14:anchorId="088437DA" wp14:editId="535F4D3B">
            <wp:extent cx="2790825" cy="2834627"/>
            <wp:effectExtent l="0" t="0" r="0" b="4445"/>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8082" cy="2841998"/>
                    </a:xfrm>
                    <a:prstGeom prst="rect">
                      <a:avLst/>
                    </a:prstGeom>
                  </pic:spPr>
                </pic:pic>
              </a:graphicData>
            </a:graphic>
          </wp:inline>
        </w:drawing>
      </w:r>
    </w:p>
    <w:p w14:paraId="676113B1" w14:textId="34852F18" w:rsidR="00B600E2" w:rsidRPr="00B600E2" w:rsidRDefault="00B600E2" w:rsidP="008728D3">
      <w:pPr>
        <w:spacing w:afterLines="120" w:after="288" w:line="312" w:lineRule="auto"/>
        <w:rPr>
          <w:rFonts w:ascii="Times New Roman" w:hAnsi="Times New Roman" w:cs="Times New Roman"/>
          <w:b/>
          <w:color w:val="000000"/>
        </w:rPr>
      </w:pPr>
      <w:r w:rsidRPr="00B600E2">
        <w:rPr>
          <w:rFonts w:ascii="Times New Roman" w:hAnsi="Times New Roman" w:cs="Times New Roman"/>
          <w:b/>
          <w:color w:val="000000"/>
        </w:rPr>
        <w:t>IV</w:t>
      </w:r>
      <w:r w:rsidRPr="00B600E2">
        <w:rPr>
          <w:rFonts w:ascii="Times New Roman" w:hAnsi="Times New Roman" w:cs="Times New Roman"/>
          <w:b/>
          <w:color w:val="000000"/>
          <w:spacing w:val="-3"/>
        </w:rPr>
        <w:t xml:space="preserve"> </w:t>
      </w:r>
      <w:r w:rsidRPr="00B600E2">
        <w:rPr>
          <w:rFonts w:ascii="Times New Roman" w:hAnsi="Times New Roman" w:cs="Times New Roman"/>
          <w:b/>
          <w:color w:val="000000"/>
        </w:rPr>
        <w:t>–</w:t>
      </w:r>
      <w:r w:rsidRPr="00B600E2">
        <w:rPr>
          <w:rFonts w:ascii="Times New Roman" w:hAnsi="Times New Roman" w:cs="Times New Roman"/>
          <w:b/>
          <w:color w:val="000000"/>
          <w:spacing w:val="1"/>
        </w:rPr>
        <w:t xml:space="preserve"> </w:t>
      </w:r>
      <w:r w:rsidRPr="00B600E2">
        <w:rPr>
          <w:rFonts w:ascii="Times New Roman" w:hAnsi="Times New Roman" w:cs="Times New Roman"/>
          <w:b/>
          <w:color w:val="000000"/>
        </w:rPr>
        <w:t>LEVANTAMENTO DE</w:t>
      </w:r>
      <w:r w:rsidRPr="00B600E2">
        <w:rPr>
          <w:rFonts w:ascii="Times New Roman" w:hAnsi="Times New Roman" w:cs="Times New Roman"/>
          <w:b/>
          <w:color w:val="000000"/>
          <w:spacing w:val="-2"/>
        </w:rPr>
        <w:t xml:space="preserve"> MERCADO</w:t>
      </w:r>
    </w:p>
    <w:p w14:paraId="100B0199" w14:textId="3A884DFE" w:rsidR="00B600E2" w:rsidRDefault="00B600E2" w:rsidP="008728D3">
      <w:pPr>
        <w:pStyle w:val="Corpodetexto"/>
        <w:ind w:right="135"/>
        <w:jc w:val="both"/>
      </w:pPr>
      <w:r>
        <w:t>Com finalidade de identificar a oferta de mercado procedemos a uma pesquisa direta com razoável número de potenciais fornecedores,</w:t>
      </w:r>
      <w:r>
        <w:rPr>
          <w:spacing w:val="-6"/>
        </w:rPr>
        <w:t xml:space="preserve"> </w:t>
      </w:r>
      <w:r>
        <w:t>permitindo-nos concluir que, atendendo razões técnicas e econômicas, a publicação de uma licitação na modalidade pregão eletrônico, do tipo menor preço por lote, para</w:t>
      </w:r>
      <w:r>
        <w:rPr>
          <w:spacing w:val="-2"/>
        </w:rPr>
        <w:t xml:space="preserve"> </w:t>
      </w:r>
      <w:r>
        <w:t>aquisição</w:t>
      </w:r>
      <w:r>
        <w:rPr>
          <w:spacing w:val="-2"/>
        </w:rPr>
        <w:t xml:space="preserve"> </w:t>
      </w:r>
      <w:r>
        <w:t>do</w:t>
      </w:r>
      <w:r>
        <w:rPr>
          <w:spacing w:val="-4"/>
        </w:rPr>
        <w:t xml:space="preserve"> </w:t>
      </w:r>
      <w:r>
        <w:t>objeto</w:t>
      </w:r>
      <w:r>
        <w:rPr>
          <w:spacing w:val="-2"/>
        </w:rPr>
        <w:t xml:space="preserve"> </w:t>
      </w:r>
      <w:r>
        <w:t>é</w:t>
      </w:r>
      <w:r>
        <w:rPr>
          <w:spacing w:val="-1"/>
        </w:rPr>
        <w:t xml:space="preserve"> </w:t>
      </w:r>
      <w:r>
        <w:t>a</w:t>
      </w:r>
      <w:r>
        <w:rPr>
          <w:spacing w:val="-4"/>
        </w:rPr>
        <w:t xml:space="preserve"> </w:t>
      </w:r>
      <w:r>
        <w:t>alternativa</w:t>
      </w:r>
      <w:r>
        <w:rPr>
          <w:spacing w:val="-1"/>
        </w:rPr>
        <w:t xml:space="preserve"> </w:t>
      </w:r>
      <w:r>
        <w:t>de</w:t>
      </w:r>
      <w:r>
        <w:rPr>
          <w:spacing w:val="-4"/>
        </w:rPr>
        <w:t xml:space="preserve"> </w:t>
      </w:r>
      <w:r>
        <w:t>mercado</w:t>
      </w:r>
      <w:r>
        <w:rPr>
          <w:spacing w:val="-1"/>
        </w:rPr>
        <w:t xml:space="preserve"> </w:t>
      </w:r>
      <w:r>
        <w:t>que</w:t>
      </w:r>
      <w:r>
        <w:rPr>
          <w:spacing w:val="-4"/>
        </w:rPr>
        <w:t xml:space="preserve"> </w:t>
      </w:r>
      <w:r>
        <w:t>possui</w:t>
      </w:r>
      <w:r>
        <w:rPr>
          <w:spacing w:val="-2"/>
        </w:rPr>
        <w:t xml:space="preserve"> </w:t>
      </w:r>
      <w:r>
        <w:t>um</w:t>
      </w:r>
      <w:r>
        <w:rPr>
          <w:spacing w:val="-3"/>
        </w:rPr>
        <w:t xml:space="preserve"> </w:t>
      </w:r>
      <w:r>
        <w:t>vasto</w:t>
      </w:r>
      <w:r>
        <w:rPr>
          <w:spacing w:val="-1"/>
        </w:rPr>
        <w:t xml:space="preserve"> </w:t>
      </w:r>
      <w:r>
        <w:t>nicho, portanto, viável.</w:t>
      </w:r>
    </w:p>
    <w:p w14:paraId="3980A906" w14:textId="2F804642" w:rsidR="00B600E2" w:rsidRPr="008728D3" w:rsidRDefault="00B600E2" w:rsidP="008728D3">
      <w:pPr>
        <w:spacing w:before="17"/>
        <w:rPr>
          <w:rFonts w:ascii="Times New Roman" w:hAnsi="Times New Roman" w:cs="Times New Roman"/>
          <w:b/>
          <w:color w:val="000000"/>
        </w:rPr>
      </w:pPr>
      <w:r w:rsidRPr="008728D3">
        <w:rPr>
          <w:rFonts w:ascii="Times New Roman" w:hAnsi="Times New Roman" w:cs="Times New Roman"/>
          <w:b/>
          <w:color w:val="000000"/>
        </w:rPr>
        <w:t>V - ESTIMATIVA</w:t>
      </w:r>
      <w:r w:rsidRPr="008728D3">
        <w:rPr>
          <w:rFonts w:ascii="Times New Roman" w:hAnsi="Times New Roman" w:cs="Times New Roman"/>
          <w:b/>
          <w:color w:val="000000"/>
          <w:spacing w:val="-5"/>
        </w:rPr>
        <w:t xml:space="preserve"> </w:t>
      </w:r>
      <w:r w:rsidRPr="008728D3">
        <w:rPr>
          <w:rFonts w:ascii="Times New Roman" w:hAnsi="Times New Roman" w:cs="Times New Roman"/>
          <w:b/>
          <w:color w:val="000000"/>
        </w:rPr>
        <w:t>DO</w:t>
      </w:r>
      <w:r w:rsidRPr="008728D3">
        <w:rPr>
          <w:rFonts w:ascii="Times New Roman" w:hAnsi="Times New Roman" w:cs="Times New Roman"/>
          <w:b/>
          <w:color w:val="000000"/>
          <w:spacing w:val="2"/>
        </w:rPr>
        <w:t xml:space="preserve"> </w:t>
      </w:r>
      <w:r w:rsidRPr="008728D3">
        <w:rPr>
          <w:rFonts w:ascii="Times New Roman" w:hAnsi="Times New Roman" w:cs="Times New Roman"/>
          <w:b/>
          <w:color w:val="000000"/>
        </w:rPr>
        <w:t>VALOR DA</w:t>
      </w:r>
      <w:r w:rsidRPr="008728D3">
        <w:rPr>
          <w:rFonts w:ascii="Times New Roman" w:hAnsi="Times New Roman" w:cs="Times New Roman"/>
          <w:b/>
          <w:color w:val="000000"/>
          <w:spacing w:val="-5"/>
        </w:rPr>
        <w:t xml:space="preserve"> </w:t>
      </w:r>
      <w:r w:rsidRPr="008728D3">
        <w:rPr>
          <w:rFonts w:ascii="Times New Roman" w:hAnsi="Times New Roman" w:cs="Times New Roman"/>
          <w:b/>
          <w:color w:val="000000"/>
          <w:spacing w:val="-2"/>
        </w:rPr>
        <w:t>CONTRATAÇÃO</w:t>
      </w:r>
    </w:p>
    <w:p w14:paraId="21FC3829" w14:textId="51125235" w:rsidR="00B600E2" w:rsidRPr="00B85426" w:rsidRDefault="00B600E2" w:rsidP="008728D3">
      <w:pPr>
        <w:pStyle w:val="Corpodetexto"/>
        <w:ind w:right="135"/>
        <w:jc w:val="both"/>
        <w:rPr>
          <w:b/>
        </w:rPr>
      </w:pPr>
      <w:r>
        <w:t xml:space="preserve">Para apoiar a análise de viabilidade da contratação, para avaliação e a adequação das despesas com os recursos disponíveis realizamos ampla pesquisa de preço utilizando os parâmetros de </w:t>
      </w:r>
      <w:r w:rsidRPr="008728D3">
        <w:t xml:space="preserve">pesquisa direta com fornecedor (s) do ramo </w:t>
      </w:r>
      <w:r>
        <w:t>conforme</w:t>
      </w:r>
      <w:r w:rsidRPr="008728D3">
        <w:t xml:space="preserve"> </w:t>
      </w:r>
      <w:r>
        <w:t>Art.</w:t>
      </w:r>
      <w:r w:rsidRPr="008728D3">
        <w:t xml:space="preserve"> 23 da lei 14.133/21</w:t>
      </w:r>
      <w:r>
        <w:t>,</w:t>
      </w:r>
      <w:r w:rsidRPr="008728D3">
        <w:t xml:space="preserve"> </w:t>
      </w:r>
      <w:r>
        <w:t>estabelecendo</w:t>
      </w:r>
      <w:r w:rsidRPr="008728D3">
        <w:t xml:space="preserve"> o valor global de </w:t>
      </w:r>
      <w:r w:rsidRPr="00B85426">
        <w:rPr>
          <w:b/>
        </w:rPr>
        <w:t xml:space="preserve">R$ </w:t>
      </w:r>
      <w:r w:rsidR="00B85426" w:rsidRPr="00B85426">
        <w:rPr>
          <w:b/>
        </w:rPr>
        <w:t>223.500,00</w:t>
      </w:r>
      <w:r w:rsidR="008C6360" w:rsidRPr="00B85426">
        <w:rPr>
          <w:b/>
        </w:rPr>
        <w:t xml:space="preserve">. </w:t>
      </w:r>
    </w:p>
    <w:p w14:paraId="271DF6D1" w14:textId="77777777" w:rsidR="00B600E2" w:rsidRDefault="00B600E2" w:rsidP="008C6360">
      <w:pPr>
        <w:spacing w:before="17"/>
        <w:rPr>
          <w:rFonts w:ascii="Arial" w:hAnsi="Arial"/>
          <w:b/>
          <w:color w:val="000000"/>
        </w:rPr>
      </w:pPr>
      <w:r w:rsidRPr="008C6360">
        <w:rPr>
          <w:rFonts w:ascii="Times New Roman" w:hAnsi="Times New Roman" w:cs="Times New Roman"/>
          <w:b/>
          <w:color w:val="000000"/>
        </w:rPr>
        <w:t>VI DESCRIÇÃO DA SOLUÇÃO COMO UM TODO</w:t>
      </w:r>
    </w:p>
    <w:p w14:paraId="6B326DB6" w14:textId="5A4DC104" w:rsidR="00B600E2" w:rsidRDefault="00B600E2" w:rsidP="008C6360">
      <w:pPr>
        <w:pStyle w:val="Corpodetexto"/>
        <w:ind w:right="135"/>
        <w:jc w:val="both"/>
      </w:pPr>
      <w:r>
        <w:t xml:space="preserve">A solução proposta envolve a contratação de uma empresa especializada na fabricação de móveis planejados, responsável por atender às diversas demandas </w:t>
      </w:r>
      <w:r w:rsidR="008C6360">
        <w:t xml:space="preserve">do </w:t>
      </w:r>
      <w:proofErr w:type="spellStart"/>
      <w:r w:rsidR="008C6360">
        <w:t>Cremepe</w:t>
      </w:r>
      <w:proofErr w:type="spellEnd"/>
      <w:r>
        <w:t>. A empresa será encarregada de fabricar os móveis de acordo com o projeto detalhado já disponibilizado em anexo, garantindo a fidelidade ao design e às especificações técnicas estabelecidas.</w:t>
      </w:r>
    </w:p>
    <w:p w14:paraId="281B81F9" w14:textId="1FB8B283" w:rsidR="00B600E2" w:rsidRDefault="00B600E2" w:rsidP="008C6360">
      <w:pPr>
        <w:pStyle w:val="Corpodetexto"/>
        <w:ind w:right="135"/>
        <w:jc w:val="both"/>
      </w:pPr>
      <w:r>
        <w:t>A expertise da empresa contratada assegurará a fabricação dos móveis planejados com materiais de qualidade e precisão, resultando em produtos duráveis, funcionais e esteticamente alinhados ao projeto original. Além disso,</w:t>
      </w:r>
      <w:r w:rsidRPr="008C6360">
        <w:t xml:space="preserve"> </w:t>
      </w:r>
      <w:r>
        <w:t xml:space="preserve">o processo de fabricação será acompanhado de perto, visando garantir o cumprimento dos prazos estabelecidos e a plena satisfação </w:t>
      </w:r>
      <w:r w:rsidR="008C6360">
        <w:t xml:space="preserve">do </w:t>
      </w:r>
      <w:proofErr w:type="spellStart"/>
      <w:r w:rsidR="008C6360">
        <w:t>Cremepe</w:t>
      </w:r>
      <w:proofErr w:type="spellEnd"/>
      <w:r>
        <w:t xml:space="preserve"> quanto à qualidade e conformidade dos móveis entregues.</w:t>
      </w:r>
    </w:p>
    <w:p w14:paraId="4255F816" w14:textId="77777777" w:rsidR="00B600E2" w:rsidRDefault="00B600E2" w:rsidP="008C6360">
      <w:pPr>
        <w:pStyle w:val="Corpodetexto"/>
        <w:ind w:right="135"/>
        <w:jc w:val="both"/>
      </w:pPr>
      <w:r>
        <w:lastRenderedPageBreak/>
        <w:t>Com essa abordagem, busca-se não apenas atender às necessidades específicas de mobiliário da nova Sede, mas também proporcionar um ambiente de trabalho que promova a eficiência, a organização e o conforto de todos os colaboradores e representantes públicos que atuam na instituição.</w:t>
      </w:r>
    </w:p>
    <w:p w14:paraId="6AA16BBD" w14:textId="38DBC813" w:rsidR="00B600E2" w:rsidRPr="008C6360" w:rsidRDefault="00B600E2" w:rsidP="008C6360">
      <w:pPr>
        <w:spacing w:before="17"/>
        <w:rPr>
          <w:rFonts w:ascii="Times New Roman" w:hAnsi="Times New Roman" w:cs="Times New Roman"/>
          <w:b/>
          <w:color w:val="000000"/>
        </w:rPr>
      </w:pPr>
      <w:r w:rsidRPr="008C6360">
        <w:rPr>
          <w:rFonts w:ascii="Times New Roman" w:hAnsi="Times New Roman" w:cs="Times New Roman"/>
          <w:b/>
          <w:color w:val="000000"/>
        </w:rPr>
        <w:t>VII JUSTIFICATIVA PARA O PARCELAMENTO (OU NÃO) DA SOLUÇÃO</w:t>
      </w:r>
    </w:p>
    <w:p w14:paraId="0DA3310E"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rPr>
        <w:t>A solução não será parcelada, tendo em vista que o objeto consiste na confecção, fornecimento e instalação de móveis planejados, os quais demandam padronização estética, funcional e construtiva, além de integração entre os diversos elementos que compõem o ambiente.</w:t>
      </w:r>
    </w:p>
    <w:p w14:paraId="489D8DB9"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rPr>
        <w:t>O eventual parcelamento da contratação poderia comprometer a uniformidade dos materiais, acabamentos e ferragens, bem como gerar incompatibilidades técnicas entre os módulos, prejudicando a qualidade final do mobiliário e a adequada execução do objeto.</w:t>
      </w:r>
    </w:p>
    <w:p w14:paraId="5F52CF6B"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rPr>
        <w:t>Ademais, a execução por múltiplos fornecedores aumentaria a complexidade da gestão contratual, dificultando a definição de responsabilidades quanto a eventuais falhas, atrasos ou vícios construtivos, especialmente no que se refere à medição, fabricação e montagem dos móveis.</w:t>
      </w:r>
    </w:p>
    <w:p w14:paraId="06EC1437"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rPr>
        <w:t>Sob o aspecto econômico, o não parcelamento mostra-se mais vantajoso para a Administração, pois permite ganhos de escala, otimização logística e maior eficiência na execução dos serviços, reduzindo custos indiretos.</w:t>
      </w:r>
    </w:p>
    <w:p w14:paraId="29D03B61"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rPr>
        <w:t>Dessa forma, o não parcelamento da solução revela-se tecnicamente justificável e alinhado ao interesse público, em conformidade com os princípios da eficiência, economicidade e da adequada gestão contratual previstos na Lei nº 14.133/2021.</w:t>
      </w:r>
    </w:p>
    <w:p w14:paraId="4470A159" w14:textId="44F8C859" w:rsidR="00B600E2" w:rsidRPr="008C6360" w:rsidRDefault="00B600E2" w:rsidP="00402DE2">
      <w:pPr>
        <w:spacing w:before="17"/>
        <w:jc w:val="both"/>
        <w:rPr>
          <w:rFonts w:ascii="Times New Roman" w:hAnsi="Times New Roman" w:cs="Times New Roman"/>
          <w:b/>
          <w:color w:val="000000"/>
        </w:rPr>
      </w:pPr>
      <w:r w:rsidRPr="008C6360">
        <w:rPr>
          <w:rFonts w:ascii="Times New Roman" w:hAnsi="Times New Roman" w:cs="Times New Roman"/>
          <w:b/>
          <w:color w:val="000000"/>
        </w:rPr>
        <w:t>VIII</w:t>
      </w:r>
      <w:r w:rsidRPr="008C6360">
        <w:rPr>
          <w:rFonts w:ascii="Times New Roman" w:hAnsi="Times New Roman" w:cs="Times New Roman"/>
          <w:b/>
          <w:color w:val="000000"/>
          <w:spacing w:val="-2"/>
        </w:rPr>
        <w:t xml:space="preserve"> </w:t>
      </w:r>
      <w:r w:rsidRPr="008C6360">
        <w:rPr>
          <w:rFonts w:ascii="Times New Roman" w:hAnsi="Times New Roman" w:cs="Times New Roman"/>
          <w:b/>
          <w:color w:val="000000"/>
        </w:rPr>
        <w:t>RESULTADOS</w:t>
      </w:r>
      <w:r w:rsidRPr="008C6360">
        <w:rPr>
          <w:rFonts w:ascii="Times New Roman" w:hAnsi="Times New Roman" w:cs="Times New Roman"/>
          <w:b/>
          <w:color w:val="000000"/>
          <w:spacing w:val="-1"/>
        </w:rPr>
        <w:t xml:space="preserve"> </w:t>
      </w:r>
      <w:r w:rsidRPr="008C6360">
        <w:rPr>
          <w:rFonts w:ascii="Times New Roman" w:hAnsi="Times New Roman" w:cs="Times New Roman"/>
          <w:b/>
          <w:color w:val="000000"/>
          <w:spacing w:val="-2"/>
        </w:rPr>
        <w:t>PRETENDIDOS</w:t>
      </w:r>
    </w:p>
    <w:p w14:paraId="46FAB193"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rPr>
        <w:t>A presente contratação tem como objetivo alcançar os seguintes resultados:</w:t>
      </w:r>
    </w:p>
    <w:p w14:paraId="1A7B30DE"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b/>
          <w:bCs/>
        </w:rPr>
        <w:t>Adequação dos ambientes institucionais</w:t>
      </w:r>
      <w:r w:rsidRPr="008C6360">
        <w:rPr>
          <w:rFonts w:ascii="Times New Roman" w:eastAsia="Times New Roman" w:hAnsi="Times New Roman" w:cs="Times New Roman"/>
        </w:rPr>
        <w:t xml:space="preserve">, por meio da implantação de mobiliário planejado que atenda às necessidades específicas de cada setor, otimizando o uso dos espaços disponíveis. </w:t>
      </w:r>
    </w:p>
    <w:p w14:paraId="030E6DAC"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b/>
          <w:bCs/>
        </w:rPr>
        <w:t>Melhoria da funcionalidade e ergonomia</w:t>
      </w:r>
      <w:r w:rsidRPr="008C6360">
        <w:rPr>
          <w:rFonts w:ascii="Times New Roman" w:eastAsia="Times New Roman" w:hAnsi="Times New Roman" w:cs="Times New Roman"/>
        </w:rPr>
        <w:t xml:space="preserve">, proporcionando melhores condições de trabalho aos usuários, com impacto positivo na produtividade e no bem-estar. </w:t>
      </w:r>
    </w:p>
    <w:p w14:paraId="5B921BBA"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b/>
          <w:bCs/>
        </w:rPr>
        <w:t>Padronização estética e organizacional dos ambientes</w:t>
      </w:r>
      <w:r w:rsidRPr="008C6360">
        <w:rPr>
          <w:rFonts w:ascii="Times New Roman" w:eastAsia="Times New Roman" w:hAnsi="Times New Roman" w:cs="Times New Roman"/>
        </w:rPr>
        <w:t xml:space="preserve">, garantindo identidade visual institucional, harmonia entre os espaços e melhor apresentação ao público interno e externo. </w:t>
      </w:r>
    </w:p>
    <w:p w14:paraId="0F3E89EA"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b/>
          <w:bCs/>
        </w:rPr>
        <w:t>Aumento da durabilidade e redução de custos de manutenção</w:t>
      </w:r>
      <w:r w:rsidRPr="008C6360">
        <w:rPr>
          <w:rFonts w:ascii="Times New Roman" w:eastAsia="Times New Roman" w:hAnsi="Times New Roman" w:cs="Times New Roman"/>
        </w:rPr>
        <w:t xml:space="preserve">, mediante a utilização de materiais de qualidade e soluções construtivas adequadas, evitando substituições frequentes. </w:t>
      </w:r>
    </w:p>
    <w:p w14:paraId="6D3D8A3B"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b/>
          <w:bCs/>
        </w:rPr>
        <w:t>Aproveitamento eficiente de espaços</w:t>
      </w:r>
      <w:r w:rsidRPr="008C6360">
        <w:rPr>
          <w:rFonts w:ascii="Times New Roman" w:eastAsia="Times New Roman" w:hAnsi="Times New Roman" w:cs="Times New Roman"/>
        </w:rPr>
        <w:t xml:space="preserve">, especialmente em áreas com limitações físicas, por meio de soluções sob medida que maximizem a capacidade de armazenamento e organização. </w:t>
      </w:r>
    </w:p>
    <w:p w14:paraId="6CECEA6C"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b/>
          <w:bCs/>
        </w:rPr>
        <w:lastRenderedPageBreak/>
        <w:t>Eficiência na execução contratual</w:t>
      </w:r>
      <w:r w:rsidRPr="008C6360">
        <w:rPr>
          <w:rFonts w:ascii="Times New Roman" w:eastAsia="Times New Roman" w:hAnsi="Times New Roman" w:cs="Times New Roman"/>
        </w:rPr>
        <w:t xml:space="preserve">, com a centralização da responsabilidade em um único fornecedor, reduzindo riscos de incompatibilidades técnicas, atrasos e retrabalhos. </w:t>
      </w:r>
    </w:p>
    <w:p w14:paraId="57EA2E24" w14:textId="77777777" w:rsidR="008C6360" w:rsidRPr="008C6360" w:rsidRDefault="008C6360" w:rsidP="008C6360">
      <w:pPr>
        <w:spacing w:before="100" w:beforeAutospacing="1" w:after="100" w:afterAutospacing="1"/>
        <w:jc w:val="both"/>
        <w:rPr>
          <w:rFonts w:ascii="Times New Roman" w:eastAsia="Times New Roman" w:hAnsi="Times New Roman" w:cs="Times New Roman"/>
        </w:rPr>
      </w:pPr>
      <w:r w:rsidRPr="008C6360">
        <w:rPr>
          <w:rFonts w:ascii="Times New Roman" w:eastAsia="Times New Roman" w:hAnsi="Times New Roman" w:cs="Times New Roman"/>
          <w:b/>
          <w:bCs/>
        </w:rPr>
        <w:t>Atendimento ao interesse público</w:t>
      </w:r>
      <w:r w:rsidRPr="008C6360">
        <w:rPr>
          <w:rFonts w:ascii="Times New Roman" w:eastAsia="Times New Roman" w:hAnsi="Times New Roman" w:cs="Times New Roman"/>
        </w:rPr>
        <w:t xml:space="preserve">, assegurando uma solução que combine qualidade, economicidade e funcionalidade, em conformidade com os princípios da Administração Pública. </w:t>
      </w:r>
    </w:p>
    <w:p w14:paraId="6B839251" w14:textId="430F86EC" w:rsidR="00B600E2" w:rsidRDefault="00B600E2" w:rsidP="00402DE2">
      <w:pPr>
        <w:spacing w:before="17"/>
        <w:jc w:val="both"/>
        <w:rPr>
          <w:rFonts w:ascii="Times New Roman" w:hAnsi="Times New Roman" w:cs="Times New Roman"/>
          <w:b/>
          <w:color w:val="000000"/>
        </w:rPr>
      </w:pPr>
      <w:r w:rsidRPr="00402DE2">
        <w:rPr>
          <w:rFonts w:ascii="Times New Roman" w:hAnsi="Times New Roman" w:cs="Times New Roman"/>
          <w:b/>
          <w:color w:val="000000"/>
        </w:rPr>
        <w:t>IX CONTRATAÇÕES CORRELATAS E/OU INTERDEPENDENTES</w:t>
      </w:r>
    </w:p>
    <w:p w14:paraId="1D865990" w14:textId="54E39904" w:rsidR="00B600E2" w:rsidRDefault="00B600E2" w:rsidP="00402DE2">
      <w:pPr>
        <w:pStyle w:val="Corpodetexto"/>
        <w:tabs>
          <w:tab w:val="left" w:pos="818"/>
          <w:tab w:val="left" w:pos="2140"/>
          <w:tab w:val="left" w:pos="3743"/>
          <w:tab w:val="left" w:pos="5024"/>
          <w:tab w:val="left" w:pos="5723"/>
          <w:tab w:val="left" w:pos="7806"/>
          <w:tab w:val="left" w:pos="8517"/>
        </w:tabs>
        <w:ind w:right="135"/>
        <w:jc w:val="both"/>
      </w:pPr>
      <w:r w:rsidRPr="00402DE2">
        <w:t>Não</w:t>
      </w:r>
      <w:r w:rsidR="00402DE2">
        <w:t xml:space="preserve"> </w:t>
      </w:r>
      <w:r w:rsidR="00402DE2" w:rsidRPr="00402DE2">
        <w:t>se verifica</w:t>
      </w:r>
      <w:r w:rsidR="00402DE2">
        <w:t xml:space="preserve"> </w:t>
      </w:r>
      <w:r w:rsidRPr="00402DE2">
        <w:t>contratações</w:t>
      </w:r>
      <w:r w:rsidR="00402DE2">
        <w:t xml:space="preserve"> </w:t>
      </w:r>
      <w:r w:rsidRPr="00402DE2">
        <w:t>correlatas</w:t>
      </w:r>
      <w:r w:rsidR="00402DE2">
        <w:t xml:space="preserve"> </w:t>
      </w:r>
      <w:r w:rsidRPr="00402DE2">
        <w:t>nem</w:t>
      </w:r>
      <w:r w:rsidR="00402DE2" w:rsidRPr="00402DE2">
        <w:t xml:space="preserve"> i</w:t>
      </w:r>
      <w:r w:rsidRPr="00402DE2">
        <w:t>nterdependentes</w:t>
      </w:r>
      <w:r w:rsidR="00402DE2">
        <w:t xml:space="preserve"> </w:t>
      </w:r>
      <w:r w:rsidRPr="00402DE2">
        <w:t>para</w:t>
      </w:r>
      <w:r w:rsidR="00402DE2">
        <w:t xml:space="preserve"> </w:t>
      </w:r>
      <w:r w:rsidRPr="00402DE2">
        <w:t xml:space="preserve">a </w:t>
      </w:r>
      <w:r>
        <w:t>viabilidade e contratação desta demanda.</w:t>
      </w:r>
    </w:p>
    <w:p w14:paraId="209E684F" w14:textId="77777777" w:rsidR="00C8540F" w:rsidRPr="00C8540F" w:rsidRDefault="00B600E2" w:rsidP="00C8540F">
      <w:pPr>
        <w:pStyle w:val="Nivel01"/>
        <w:numPr>
          <w:ilvl w:val="0"/>
          <w:numId w:val="0"/>
        </w:numPr>
        <w:tabs>
          <w:tab w:val="left" w:pos="426"/>
        </w:tabs>
        <w:rPr>
          <w:rFonts w:ascii="Times New Roman" w:hAnsi="Times New Roman" w:cs="Times New Roman"/>
          <w:sz w:val="24"/>
          <w:szCs w:val="24"/>
        </w:rPr>
      </w:pPr>
      <w:r w:rsidRPr="00C8540F">
        <w:rPr>
          <w:rFonts w:ascii="Times New Roman" w:eastAsiaTheme="minorEastAsia" w:hAnsi="Times New Roman" w:cs="Times New Roman"/>
          <w:color w:val="000000"/>
          <w:sz w:val="24"/>
          <w:szCs w:val="24"/>
        </w:rPr>
        <w:t xml:space="preserve">X </w:t>
      </w:r>
      <w:r w:rsidR="00C8540F" w:rsidRPr="00C8540F">
        <w:rPr>
          <w:rFonts w:ascii="Times New Roman" w:hAnsi="Times New Roman" w:cs="Times New Roman"/>
          <w:sz w:val="24"/>
          <w:szCs w:val="24"/>
        </w:rPr>
        <w:t>MODELO DE EXECUÇÃO DO OBJETO</w:t>
      </w:r>
    </w:p>
    <w:p w14:paraId="78146F52" w14:textId="77777777" w:rsidR="00C8540F" w:rsidRPr="00660974" w:rsidRDefault="00C8540F" w:rsidP="00C8540F">
      <w:pPr>
        <w:pStyle w:val="Nvel1-SemNumerao"/>
        <w:rPr>
          <w:rFonts w:ascii="Times New Roman" w:hAnsi="Times New Roman" w:cs="Times New Roman"/>
          <w:sz w:val="24"/>
          <w:szCs w:val="24"/>
        </w:rPr>
      </w:pPr>
      <w:r w:rsidRPr="00660974">
        <w:rPr>
          <w:rFonts w:ascii="Times New Roman" w:hAnsi="Times New Roman" w:cs="Times New Roman"/>
          <w:sz w:val="24"/>
          <w:szCs w:val="24"/>
        </w:rPr>
        <w:t>Condições de Entrega</w:t>
      </w:r>
    </w:p>
    <w:p w14:paraId="42FF87B6" w14:textId="77777777" w:rsidR="00C8540F" w:rsidRPr="00651DBE" w:rsidRDefault="00C8540F" w:rsidP="00A7581D">
      <w:pPr>
        <w:pStyle w:val="Nvel2-Opcional"/>
        <w:numPr>
          <w:ilvl w:val="0"/>
          <w:numId w:val="0"/>
        </w:numPr>
        <w:rPr>
          <w:rFonts w:ascii="Times New Roman" w:hAnsi="Times New Roman" w:cs="Times New Roman"/>
          <w:i w:val="0"/>
          <w:color w:val="auto"/>
          <w:sz w:val="24"/>
          <w:szCs w:val="24"/>
        </w:rPr>
      </w:pPr>
      <w:r w:rsidRPr="00651DBE">
        <w:rPr>
          <w:rFonts w:ascii="Times New Roman" w:hAnsi="Times New Roman" w:cs="Times New Roman"/>
          <w:i w:val="0"/>
          <w:color w:val="auto"/>
          <w:sz w:val="24"/>
          <w:szCs w:val="24"/>
        </w:rPr>
        <w:t>O prazo de entrega e instalação dos bens, após a emissão da ordem de serviços:</w:t>
      </w:r>
    </w:p>
    <w:p w14:paraId="600632BF" w14:textId="77777777" w:rsidR="00C8540F" w:rsidRPr="00651DBE" w:rsidRDefault="00C8540F" w:rsidP="00A7581D">
      <w:pPr>
        <w:pStyle w:val="Nivel3"/>
        <w:numPr>
          <w:ilvl w:val="0"/>
          <w:numId w:val="0"/>
        </w:numPr>
        <w:tabs>
          <w:tab w:val="left" w:pos="851"/>
        </w:tabs>
        <w:rPr>
          <w:rFonts w:ascii="Times New Roman" w:hAnsi="Times New Roman" w:cs="Times New Roman"/>
          <w:sz w:val="24"/>
        </w:rPr>
      </w:pPr>
      <w:r w:rsidRPr="002A404B">
        <w:rPr>
          <w:rFonts w:ascii="Times New Roman" w:hAnsi="Times New Roman" w:cs="Times New Roman"/>
          <w:b/>
          <w:sz w:val="24"/>
        </w:rPr>
        <w:t>Medição:</w:t>
      </w:r>
      <w:r w:rsidRPr="00651DBE">
        <w:rPr>
          <w:rFonts w:ascii="Times New Roman" w:hAnsi="Times New Roman" w:cs="Times New Roman"/>
          <w:sz w:val="24"/>
        </w:rPr>
        <w:t xml:space="preserve"> em até 05 (cinco) dias úteis;</w:t>
      </w:r>
    </w:p>
    <w:p w14:paraId="68D5BD39" w14:textId="0B0531BC" w:rsidR="00C8540F" w:rsidRDefault="00C8540F" w:rsidP="00A7581D">
      <w:pPr>
        <w:pStyle w:val="Nivel3"/>
        <w:numPr>
          <w:ilvl w:val="0"/>
          <w:numId w:val="0"/>
        </w:numPr>
        <w:tabs>
          <w:tab w:val="left" w:pos="851"/>
        </w:tabs>
        <w:rPr>
          <w:rFonts w:ascii="Times New Roman" w:hAnsi="Times New Roman" w:cs="Times New Roman"/>
          <w:sz w:val="24"/>
        </w:rPr>
      </w:pPr>
      <w:r w:rsidRPr="002A404B">
        <w:rPr>
          <w:rFonts w:ascii="Times New Roman" w:hAnsi="Times New Roman" w:cs="Times New Roman"/>
          <w:b/>
          <w:sz w:val="24"/>
        </w:rPr>
        <w:t>Elaboração do projeto executivo:</w:t>
      </w:r>
      <w:r>
        <w:rPr>
          <w:rFonts w:ascii="Times New Roman" w:hAnsi="Times New Roman" w:cs="Times New Roman"/>
          <w:sz w:val="24"/>
        </w:rPr>
        <w:t xml:space="preserve"> </w:t>
      </w:r>
      <w:r w:rsidRPr="00651DBE">
        <w:rPr>
          <w:rFonts w:ascii="Times New Roman" w:hAnsi="Times New Roman" w:cs="Times New Roman"/>
          <w:sz w:val="24"/>
        </w:rPr>
        <w:t>em até 15 (quinze) dias úteis, a partir da medição</w:t>
      </w:r>
      <w:r>
        <w:rPr>
          <w:rFonts w:ascii="Times New Roman" w:hAnsi="Times New Roman" w:cs="Times New Roman"/>
          <w:sz w:val="24"/>
        </w:rPr>
        <w:t>.</w:t>
      </w:r>
    </w:p>
    <w:p w14:paraId="6AC92CDD" w14:textId="77777777" w:rsidR="00C8540F" w:rsidRDefault="00C8540F" w:rsidP="00A7581D">
      <w:pPr>
        <w:pStyle w:val="Nivel3"/>
        <w:numPr>
          <w:ilvl w:val="0"/>
          <w:numId w:val="0"/>
        </w:numPr>
        <w:tabs>
          <w:tab w:val="left" w:pos="851"/>
        </w:tabs>
        <w:rPr>
          <w:rFonts w:ascii="Times New Roman" w:hAnsi="Times New Roman" w:cs="Times New Roman"/>
          <w:sz w:val="24"/>
        </w:rPr>
      </w:pPr>
      <w:r w:rsidRPr="002A404B">
        <w:rPr>
          <w:rFonts w:ascii="Times New Roman" w:hAnsi="Times New Roman" w:cs="Times New Roman"/>
          <w:b/>
          <w:sz w:val="24"/>
        </w:rPr>
        <w:t>Prazo de entrega:</w:t>
      </w:r>
      <w:r>
        <w:rPr>
          <w:rFonts w:ascii="Times New Roman" w:hAnsi="Times New Roman" w:cs="Times New Roman"/>
          <w:sz w:val="24"/>
        </w:rPr>
        <w:t xml:space="preserve"> em até, 60 (sessenta dias) úteis, após a aprovação do projeto executivo.</w:t>
      </w:r>
    </w:p>
    <w:p w14:paraId="42CB0F79" w14:textId="77777777" w:rsidR="00C8540F" w:rsidRPr="00651DBE" w:rsidRDefault="00C8540F" w:rsidP="00A7581D">
      <w:pPr>
        <w:pStyle w:val="Nivel3"/>
        <w:numPr>
          <w:ilvl w:val="0"/>
          <w:numId w:val="0"/>
        </w:numPr>
        <w:tabs>
          <w:tab w:val="left" w:pos="851"/>
        </w:tabs>
        <w:rPr>
          <w:rFonts w:ascii="Times New Roman" w:hAnsi="Times New Roman" w:cs="Times New Roman"/>
          <w:sz w:val="24"/>
        </w:rPr>
      </w:pPr>
      <w:r w:rsidRPr="002A404B">
        <w:rPr>
          <w:rFonts w:ascii="Times New Roman" w:hAnsi="Times New Roman" w:cs="Times New Roman"/>
          <w:b/>
          <w:sz w:val="24"/>
        </w:rPr>
        <w:t>Montagem:</w:t>
      </w:r>
      <w:r>
        <w:rPr>
          <w:rFonts w:ascii="Times New Roman" w:hAnsi="Times New Roman" w:cs="Times New Roman"/>
          <w:sz w:val="24"/>
        </w:rPr>
        <w:t xml:space="preserve"> inicia, em até, 05 (cinco) dias úteis, após a entrega.</w:t>
      </w:r>
    </w:p>
    <w:p w14:paraId="031D7219"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1BAED418" w14:textId="6151B17E" w:rsidR="00C8540F" w:rsidRDefault="00C8540F" w:rsidP="00A7581D">
      <w:pPr>
        <w:pStyle w:val="Nvel2-Opcional"/>
        <w:numPr>
          <w:ilvl w:val="0"/>
          <w:numId w:val="0"/>
        </w:numPr>
        <w:rPr>
          <w:rFonts w:ascii="Times New Roman" w:hAnsi="Times New Roman" w:cs="Times New Roman"/>
          <w:b/>
          <w:i w:val="0"/>
          <w:color w:val="auto"/>
          <w:sz w:val="24"/>
          <w:szCs w:val="24"/>
        </w:rPr>
      </w:pPr>
      <w:r w:rsidRPr="006429AE">
        <w:rPr>
          <w:rFonts w:ascii="Times New Roman" w:hAnsi="Times New Roman" w:cs="Times New Roman"/>
          <w:b/>
          <w:i w:val="0"/>
          <w:color w:val="auto"/>
          <w:sz w:val="24"/>
          <w:szCs w:val="24"/>
        </w:rPr>
        <w:t xml:space="preserve">Os bens deverão ser entregues e instalados na sede do </w:t>
      </w:r>
      <w:proofErr w:type="spellStart"/>
      <w:r w:rsidRPr="006429AE">
        <w:rPr>
          <w:rFonts w:ascii="Times New Roman" w:hAnsi="Times New Roman" w:cs="Times New Roman"/>
          <w:b/>
          <w:i w:val="0"/>
          <w:color w:val="auto"/>
          <w:sz w:val="24"/>
          <w:szCs w:val="24"/>
        </w:rPr>
        <w:t>Cremepe</w:t>
      </w:r>
      <w:proofErr w:type="spellEnd"/>
    </w:p>
    <w:p w14:paraId="1D0B5A3D" w14:textId="0240E471" w:rsidR="00C8540F" w:rsidRPr="006429AE" w:rsidRDefault="00A7581D" w:rsidP="00C8540F">
      <w:pPr>
        <w:pStyle w:val="Nvel2-Opcional"/>
        <w:numPr>
          <w:ilvl w:val="0"/>
          <w:numId w:val="0"/>
        </w:numPr>
        <w:rPr>
          <w:rFonts w:ascii="Times New Roman" w:hAnsi="Times New Roman" w:cs="Times New Roman"/>
          <w:b/>
          <w:i w:val="0"/>
          <w:color w:val="auto"/>
          <w:sz w:val="24"/>
          <w:szCs w:val="24"/>
        </w:rPr>
      </w:pPr>
      <w:r>
        <w:rPr>
          <w:rFonts w:ascii="Times New Roman" w:hAnsi="Times New Roman" w:cs="Times New Roman"/>
          <w:b/>
          <w:i w:val="0"/>
          <w:color w:val="auto"/>
          <w:sz w:val="24"/>
          <w:szCs w:val="24"/>
        </w:rPr>
        <w:t>Endereço da s</w:t>
      </w:r>
      <w:r w:rsidR="00C8540F" w:rsidRPr="006429AE">
        <w:rPr>
          <w:rFonts w:ascii="Times New Roman" w:hAnsi="Times New Roman" w:cs="Times New Roman"/>
          <w:b/>
          <w:i w:val="0"/>
          <w:color w:val="auto"/>
          <w:sz w:val="24"/>
          <w:szCs w:val="24"/>
        </w:rPr>
        <w:t>ede - Recife</w:t>
      </w:r>
    </w:p>
    <w:p w14:paraId="5791A582" w14:textId="77777777" w:rsidR="00C8540F" w:rsidRDefault="00C8540F" w:rsidP="00C8540F">
      <w:pPr>
        <w:pStyle w:val="Nvel2-Opcional"/>
        <w:numPr>
          <w:ilvl w:val="0"/>
          <w:numId w:val="0"/>
        </w:numPr>
        <w:rPr>
          <w:rFonts w:ascii="Times New Roman" w:hAnsi="Times New Roman" w:cs="Times New Roman"/>
          <w:i w:val="0"/>
          <w:color w:val="auto"/>
          <w:sz w:val="24"/>
          <w:szCs w:val="24"/>
        </w:rPr>
      </w:pPr>
      <w:r w:rsidRPr="006429AE">
        <w:rPr>
          <w:rFonts w:ascii="Times New Roman" w:hAnsi="Times New Roman" w:cs="Times New Roman"/>
          <w:i w:val="0"/>
          <w:color w:val="auto"/>
          <w:sz w:val="24"/>
          <w:szCs w:val="24"/>
        </w:rPr>
        <w:t xml:space="preserve">Telefone da sede do </w:t>
      </w:r>
      <w:proofErr w:type="spellStart"/>
      <w:r w:rsidRPr="006429AE">
        <w:rPr>
          <w:rFonts w:ascii="Times New Roman" w:hAnsi="Times New Roman" w:cs="Times New Roman"/>
          <w:i w:val="0"/>
          <w:color w:val="auto"/>
          <w:sz w:val="24"/>
          <w:szCs w:val="24"/>
        </w:rPr>
        <w:t>Cremepe</w:t>
      </w:r>
      <w:proofErr w:type="spellEnd"/>
      <w:r w:rsidRPr="006429AE">
        <w:rPr>
          <w:rFonts w:ascii="Times New Roman" w:hAnsi="Times New Roman" w:cs="Times New Roman"/>
          <w:i w:val="0"/>
          <w:color w:val="auto"/>
          <w:sz w:val="24"/>
          <w:szCs w:val="24"/>
        </w:rPr>
        <w:t>:</w:t>
      </w:r>
      <w:r>
        <w:rPr>
          <w:rFonts w:ascii="Times New Roman" w:hAnsi="Times New Roman" w:cs="Times New Roman"/>
          <w:i w:val="0"/>
          <w:color w:val="auto"/>
          <w:sz w:val="24"/>
          <w:szCs w:val="24"/>
        </w:rPr>
        <w:t xml:space="preserve"> </w:t>
      </w:r>
      <w:hyperlink r:id="rId16" w:history="1">
        <w:r w:rsidRPr="006429AE">
          <w:rPr>
            <w:rFonts w:ascii="Times New Roman" w:hAnsi="Times New Roman" w:cs="Times New Roman"/>
            <w:i w:val="0"/>
            <w:color w:val="auto"/>
            <w:sz w:val="24"/>
            <w:szCs w:val="24"/>
          </w:rPr>
          <w:t>(81) 2123-5777</w:t>
        </w:r>
      </w:hyperlink>
      <w:r>
        <w:rPr>
          <w:rFonts w:ascii="Times New Roman" w:hAnsi="Times New Roman" w:cs="Times New Roman"/>
          <w:i w:val="0"/>
          <w:color w:val="auto"/>
          <w:sz w:val="24"/>
          <w:szCs w:val="24"/>
        </w:rPr>
        <w:t xml:space="preserve"> - </w:t>
      </w:r>
      <w:r w:rsidRPr="006429AE">
        <w:rPr>
          <w:rFonts w:ascii="Times New Roman" w:hAnsi="Times New Roman" w:cs="Times New Roman"/>
          <w:i w:val="0"/>
          <w:color w:val="auto"/>
          <w:sz w:val="24"/>
          <w:szCs w:val="24"/>
        </w:rPr>
        <w:t>E-mail:</w:t>
      </w:r>
      <w:hyperlink r:id="rId17" w:history="1">
        <w:r w:rsidRPr="006429AE">
          <w:rPr>
            <w:rFonts w:ascii="Times New Roman" w:hAnsi="Times New Roman" w:cs="Times New Roman"/>
            <w:b/>
            <w:bCs/>
            <w:i w:val="0"/>
            <w:color w:val="auto"/>
            <w:sz w:val="24"/>
            <w:szCs w:val="24"/>
          </w:rPr>
          <w:t>protocolo</w:t>
        </w:r>
        <w:r w:rsidRPr="006429AE">
          <w:rPr>
            <w:rFonts w:ascii="Times New Roman" w:hAnsi="Times New Roman" w:cs="Times New Roman"/>
            <w:i w:val="0"/>
            <w:color w:val="auto"/>
            <w:sz w:val="24"/>
            <w:szCs w:val="24"/>
          </w:rPr>
          <w:t>@cremepe.org.br</w:t>
        </w:r>
      </w:hyperlink>
    </w:p>
    <w:p w14:paraId="098753C8" w14:textId="77777777" w:rsidR="00C8540F" w:rsidRPr="006429AE" w:rsidRDefault="00C8540F" w:rsidP="00C8540F">
      <w:pPr>
        <w:pStyle w:val="Nvel2-Opcional"/>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Endereço: </w:t>
      </w:r>
      <w:r w:rsidRPr="006429AE">
        <w:rPr>
          <w:rFonts w:ascii="Times New Roman" w:hAnsi="Times New Roman" w:cs="Times New Roman"/>
          <w:i w:val="0"/>
          <w:color w:val="auto"/>
          <w:sz w:val="24"/>
          <w:szCs w:val="24"/>
        </w:rPr>
        <w:t>Rua Conselheiro Portela, 203, Espinheiro, Recife-PE - CEP: 52.020-185</w:t>
      </w:r>
    </w:p>
    <w:p w14:paraId="27A5D42F" w14:textId="77777777" w:rsidR="00C8540F" w:rsidRPr="00660974" w:rsidRDefault="00C8540F" w:rsidP="00C8540F">
      <w:pPr>
        <w:pStyle w:val="Nvel1-SemNumerao"/>
        <w:rPr>
          <w:rFonts w:ascii="Times New Roman" w:hAnsi="Times New Roman" w:cs="Times New Roman"/>
          <w:sz w:val="24"/>
          <w:szCs w:val="24"/>
        </w:rPr>
      </w:pPr>
      <w:r w:rsidRPr="00660974">
        <w:rPr>
          <w:rFonts w:ascii="Times New Roman" w:hAnsi="Times New Roman" w:cs="Times New Roman"/>
          <w:sz w:val="24"/>
          <w:szCs w:val="24"/>
        </w:rPr>
        <w:t>Garantia, manutenção e assistência técnica</w:t>
      </w:r>
    </w:p>
    <w:p w14:paraId="1FC9CF37" w14:textId="77777777" w:rsidR="00C8540F" w:rsidRPr="00651DBE" w:rsidRDefault="00C8540F" w:rsidP="00A7581D">
      <w:pPr>
        <w:pStyle w:val="Nvel2-Opcional"/>
        <w:numPr>
          <w:ilvl w:val="0"/>
          <w:numId w:val="0"/>
        </w:numPr>
        <w:tabs>
          <w:tab w:val="left" w:pos="426"/>
        </w:tabs>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prazo de garantia contratual dos bens </w:t>
      </w:r>
      <w:r w:rsidRPr="00651DBE">
        <w:rPr>
          <w:rFonts w:ascii="Times New Roman" w:hAnsi="Times New Roman" w:cs="Times New Roman"/>
          <w:i w:val="0"/>
          <w:color w:val="auto"/>
          <w:sz w:val="24"/>
          <w:szCs w:val="24"/>
        </w:rPr>
        <w:t xml:space="preserve">será de, </w:t>
      </w:r>
      <w:r w:rsidRPr="002A404B">
        <w:rPr>
          <w:rFonts w:ascii="Times New Roman" w:hAnsi="Times New Roman" w:cs="Times New Roman"/>
          <w:b/>
          <w:i w:val="0"/>
          <w:color w:val="auto"/>
          <w:sz w:val="24"/>
          <w:szCs w:val="24"/>
        </w:rPr>
        <w:t>no mínimo:</w:t>
      </w:r>
    </w:p>
    <w:p w14:paraId="1C1F370A" w14:textId="77777777" w:rsidR="00C8540F" w:rsidRPr="002A404B" w:rsidRDefault="00C8540F" w:rsidP="00A7581D">
      <w:pPr>
        <w:pStyle w:val="Nivel3"/>
        <w:numPr>
          <w:ilvl w:val="0"/>
          <w:numId w:val="0"/>
        </w:numPr>
        <w:tabs>
          <w:tab w:val="left" w:pos="851"/>
        </w:tabs>
        <w:rPr>
          <w:rFonts w:ascii="Times New Roman" w:eastAsia="Arial" w:hAnsi="Times New Roman" w:cs="Times New Roman"/>
          <w:b/>
          <w:iCs/>
          <w:sz w:val="24"/>
        </w:rPr>
      </w:pPr>
      <w:r w:rsidRPr="002A404B">
        <w:rPr>
          <w:rFonts w:ascii="Times New Roman" w:eastAsia="Arial" w:hAnsi="Times New Roman" w:cs="Times New Roman"/>
          <w:b/>
          <w:iCs/>
          <w:sz w:val="24"/>
        </w:rPr>
        <w:t>05 (cinco) anos para as ferragens;</w:t>
      </w:r>
    </w:p>
    <w:p w14:paraId="748F4E1A" w14:textId="77777777" w:rsidR="00C8540F" w:rsidRPr="002A404B" w:rsidRDefault="00C8540F" w:rsidP="00A7581D">
      <w:pPr>
        <w:pStyle w:val="Nivel3"/>
        <w:numPr>
          <w:ilvl w:val="0"/>
          <w:numId w:val="0"/>
        </w:numPr>
        <w:tabs>
          <w:tab w:val="left" w:pos="851"/>
        </w:tabs>
        <w:rPr>
          <w:rFonts w:ascii="Times New Roman" w:eastAsia="Arial" w:hAnsi="Times New Roman" w:cs="Times New Roman"/>
          <w:b/>
          <w:iCs/>
          <w:sz w:val="24"/>
        </w:rPr>
      </w:pPr>
      <w:r w:rsidRPr="002A404B">
        <w:rPr>
          <w:rFonts w:ascii="Times New Roman" w:eastAsia="Arial" w:hAnsi="Times New Roman" w:cs="Times New Roman"/>
          <w:b/>
          <w:iCs/>
          <w:sz w:val="24"/>
        </w:rPr>
        <w:t>03 (três) anos para o MDF;</w:t>
      </w:r>
    </w:p>
    <w:p w14:paraId="38B4229F"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Caso o prazo da garantia oferecida pelo fabricante seja inferior ao estabelecido nesta cláusula, o fornecedor deverá complementar a garantia do bem ofertado pelo período restante. </w:t>
      </w:r>
    </w:p>
    <w:p w14:paraId="71A10C3E"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A garantia será prestada com vistas a manter os equipamentos fornecidos em perfeitas condições de uso, sem qualquer ônus ou custo adicional para o Contratante. </w:t>
      </w:r>
    </w:p>
    <w:p w14:paraId="4A5FA899"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lastRenderedPageBreak/>
        <w:t xml:space="preserve">A garantia abrange a realização da manutenção corretiva dos bens pelo próprio Contratado, ou, se for o caso, por meio de assistência técnica autorizada, de acordo com as normas técnicas específicas. </w:t>
      </w:r>
    </w:p>
    <w:p w14:paraId="52D3DC02"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14:paraId="24AC1E2E"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7A0EA24D"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Uma vez notificado, o Contratado realizará a reparação ou substituição dos bens que apresentarem vício ou defeito no prazo de até </w:t>
      </w:r>
      <w:r w:rsidRPr="003D7077">
        <w:rPr>
          <w:rFonts w:ascii="Times New Roman" w:hAnsi="Times New Roman" w:cs="Times New Roman"/>
          <w:b/>
          <w:bCs/>
          <w:i w:val="0"/>
          <w:color w:val="auto"/>
          <w:sz w:val="24"/>
          <w:szCs w:val="24"/>
        </w:rPr>
        <w:t>10</w:t>
      </w:r>
      <w:r w:rsidRPr="003D7077">
        <w:rPr>
          <w:rFonts w:ascii="Times New Roman" w:hAnsi="Times New Roman" w:cs="Times New Roman"/>
          <w:i w:val="0"/>
          <w:color w:val="auto"/>
          <w:sz w:val="24"/>
          <w:szCs w:val="24"/>
        </w:rPr>
        <w:t xml:space="preserve"> (</w:t>
      </w:r>
      <w:r w:rsidRPr="003D7077">
        <w:rPr>
          <w:rFonts w:ascii="Times New Roman" w:hAnsi="Times New Roman" w:cs="Times New Roman"/>
          <w:b/>
          <w:bCs/>
          <w:i w:val="0"/>
          <w:color w:val="auto"/>
          <w:sz w:val="24"/>
          <w:szCs w:val="24"/>
        </w:rPr>
        <w:t>dez</w:t>
      </w:r>
      <w:r w:rsidRPr="003D7077">
        <w:rPr>
          <w:rFonts w:ascii="Times New Roman" w:hAnsi="Times New Roman" w:cs="Times New Roman"/>
          <w:i w:val="0"/>
          <w:color w:val="auto"/>
          <w:sz w:val="24"/>
          <w:szCs w:val="24"/>
        </w:rPr>
        <w:t>) dias úteis, já incluído nesse prazo o tempo necessário para eventual retirada e devolução do bem, a cargo do Contratado.</w:t>
      </w:r>
    </w:p>
    <w:p w14:paraId="1E754AC7"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prazo indicado no subitem anterior, durante seu transcurso, poderá ser prorrogado uma única vez, por igual período, mediante solicitação escrita e justificada do Contratado, aceita pelo Contratante. </w:t>
      </w:r>
    </w:p>
    <w:p w14:paraId="14C26FDD"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024A3446"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73C423BD" w14:textId="77777777" w:rsidR="00C8540F" w:rsidRPr="003D7077"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custo referente ao transporte dos equipamentos cobertos pela garantia será de responsabilidade do Contratado. </w:t>
      </w:r>
    </w:p>
    <w:p w14:paraId="469C0059" w14:textId="77777777" w:rsidR="00C8540F" w:rsidRDefault="00C8540F" w:rsidP="00A7581D">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69C63C75" w14:textId="0372992F" w:rsidR="00C8540F" w:rsidRPr="00AC48FA" w:rsidRDefault="00C8540F" w:rsidP="00A7581D">
      <w:pPr>
        <w:pStyle w:val="Nvel2-Opcional"/>
        <w:numPr>
          <w:ilvl w:val="0"/>
          <w:numId w:val="0"/>
        </w:numPr>
        <w:tabs>
          <w:tab w:val="left" w:pos="426"/>
        </w:tabs>
        <w:rPr>
          <w:rFonts w:ascii="Times New Roman" w:hAnsi="Times New Roman" w:cs="Times New Roman"/>
          <w:i w:val="0"/>
          <w:color w:val="auto"/>
          <w:sz w:val="24"/>
          <w:szCs w:val="24"/>
        </w:rPr>
      </w:pPr>
      <w:r w:rsidRPr="00AC48FA">
        <w:rPr>
          <w:rFonts w:ascii="Times New Roman" w:hAnsi="Times New Roman" w:cs="Times New Roman"/>
          <w:i w:val="0"/>
          <w:color w:val="auto"/>
          <w:sz w:val="24"/>
          <w:szCs w:val="24"/>
        </w:rPr>
        <w:t>Em atenção ao disposto no edital, e com fundamento na Lei nº 14.133/2021, poderá ser solicitada à empresa classificada provisoriamente em primeiro lugar a apresentação de amostra(s) do(s) item(</w:t>
      </w:r>
      <w:proofErr w:type="spellStart"/>
      <w:r w:rsidRPr="00AC48FA">
        <w:rPr>
          <w:rFonts w:ascii="Times New Roman" w:hAnsi="Times New Roman" w:cs="Times New Roman"/>
          <w:i w:val="0"/>
          <w:color w:val="auto"/>
          <w:sz w:val="24"/>
          <w:szCs w:val="24"/>
        </w:rPr>
        <w:t>ns</w:t>
      </w:r>
      <w:proofErr w:type="spellEnd"/>
      <w:r w:rsidRPr="00AC48FA">
        <w:rPr>
          <w:rFonts w:ascii="Times New Roman" w:hAnsi="Times New Roman" w:cs="Times New Roman"/>
          <w:i w:val="0"/>
          <w:color w:val="auto"/>
          <w:sz w:val="24"/>
          <w:szCs w:val="24"/>
        </w:rPr>
        <w:t xml:space="preserve">) ofertado(s), no prazo de 05 (cinco) dias úteis, contados da convocação, para fins de análise e verificação de conformidade com as especificações técnicas constantes </w:t>
      </w:r>
      <w:r w:rsidR="00A7581D">
        <w:rPr>
          <w:rFonts w:ascii="Times New Roman" w:hAnsi="Times New Roman" w:cs="Times New Roman"/>
          <w:i w:val="0"/>
          <w:color w:val="auto"/>
          <w:sz w:val="24"/>
          <w:szCs w:val="24"/>
        </w:rPr>
        <w:t>no</w:t>
      </w:r>
      <w:r w:rsidRPr="00AC48FA">
        <w:rPr>
          <w:rFonts w:ascii="Times New Roman" w:hAnsi="Times New Roman" w:cs="Times New Roman"/>
          <w:i w:val="0"/>
          <w:color w:val="auto"/>
          <w:sz w:val="24"/>
          <w:szCs w:val="24"/>
        </w:rPr>
        <w:t xml:space="preserve"> Termo de Referência, quando a equipe técnica não dispuser de elementos suficientes para aferir, de forma objetiva, a qualidade e adequação dos produtos ofertados.</w:t>
      </w:r>
    </w:p>
    <w:p w14:paraId="750A4472" w14:textId="77777777" w:rsidR="00C8540F" w:rsidRDefault="00C8540F" w:rsidP="00A7581D">
      <w:pPr>
        <w:pStyle w:val="Nvel2-Opcional"/>
        <w:numPr>
          <w:ilvl w:val="0"/>
          <w:numId w:val="0"/>
        </w:numPr>
        <w:tabs>
          <w:tab w:val="left" w:pos="426"/>
        </w:tabs>
        <w:rPr>
          <w:rFonts w:ascii="Times New Roman" w:hAnsi="Times New Roman" w:cs="Times New Roman"/>
          <w:i w:val="0"/>
          <w:color w:val="auto"/>
          <w:sz w:val="24"/>
          <w:szCs w:val="24"/>
        </w:rPr>
      </w:pPr>
      <w:r w:rsidRPr="00AC48FA">
        <w:rPr>
          <w:rFonts w:ascii="Times New Roman" w:hAnsi="Times New Roman" w:cs="Times New Roman"/>
          <w:i w:val="0"/>
          <w:color w:val="auto"/>
          <w:sz w:val="24"/>
          <w:szCs w:val="24"/>
        </w:rPr>
        <w:t>As amostras deverão ser entregues na sede do CREMEPE, em dias úteis, no horário de expediente, devidamente identificadas com o nome da empresa, número do pregão e o(s) item(</w:t>
      </w:r>
      <w:proofErr w:type="spellStart"/>
      <w:r w:rsidRPr="00AC48FA">
        <w:rPr>
          <w:rFonts w:ascii="Times New Roman" w:hAnsi="Times New Roman" w:cs="Times New Roman"/>
          <w:i w:val="0"/>
          <w:color w:val="auto"/>
          <w:sz w:val="24"/>
          <w:szCs w:val="24"/>
        </w:rPr>
        <w:t>ns</w:t>
      </w:r>
      <w:proofErr w:type="spellEnd"/>
      <w:r w:rsidRPr="00AC48FA">
        <w:rPr>
          <w:rFonts w:ascii="Times New Roman" w:hAnsi="Times New Roman" w:cs="Times New Roman"/>
          <w:i w:val="0"/>
          <w:color w:val="auto"/>
          <w:sz w:val="24"/>
          <w:szCs w:val="24"/>
        </w:rPr>
        <w:t>) correspondente(s)</w:t>
      </w:r>
      <w:r>
        <w:rPr>
          <w:rFonts w:ascii="Times New Roman" w:hAnsi="Times New Roman" w:cs="Times New Roman"/>
          <w:i w:val="0"/>
          <w:color w:val="auto"/>
          <w:sz w:val="24"/>
          <w:szCs w:val="24"/>
        </w:rPr>
        <w:t>.</w:t>
      </w:r>
    </w:p>
    <w:p w14:paraId="25F0B17E" w14:textId="77777777" w:rsidR="00C8540F" w:rsidRPr="00C855A3" w:rsidRDefault="00C8540F" w:rsidP="00A7581D">
      <w:pPr>
        <w:pStyle w:val="Nvel2-Opcional"/>
        <w:numPr>
          <w:ilvl w:val="0"/>
          <w:numId w:val="0"/>
        </w:numPr>
        <w:tabs>
          <w:tab w:val="left" w:pos="426"/>
        </w:tabs>
        <w:rPr>
          <w:rFonts w:ascii="Times New Roman" w:hAnsi="Times New Roman" w:cs="Times New Roman"/>
          <w:i w:val="0"/>
          <w:color w:val="auto"/>
          <w:sz w:val="24"/>
          <w:szCs w:val="24"/>
        </w:rPr>
      </w:pPr>
      <w:r w:rsidRPr="00C855A3">
        <w:rPr>
          <w:rFonts w:ascii="Times New Roman" w:hAnsi="Times New Roman" w:cs="Times New Roman"/>
          <w:i w:val="0"/>
          <w:color w:val="auto"/>
          <w:sz w:val="24"/>
          <w:szCs w:val="24"/>
        </w:rPr>
        <w:lastRenderedPageBreak/>
        <w:t>A avaliação das amostras será realizada pela equipe técnica designada, que emitirá parecer quanto à conformidade dos produtos com os requisitos estabelecidos no instrumento convocatório, especialmente no que se refere à qualidade, acabamento, ergonomia, durabilidade e demais características técnicas exigidas.</w:t>
      </w:r>
    </w:p>
    <w:p w14:paraId="1DD5EDCA" w14:textId="77777777" w:rsidR="00C8540F" w:rsidRPr="00C855A3" w:rsidRDefault="00C8540F" w:rsidP="00A7581D">
      <w:pPr>
        <w:pStyle w:val="Nvel2-Opcional"/>
        <w:numPr>
          <w:ilvl w:val="0"/>
          <w:numId w:val="0"/>
        </w:numPr>
        <w:tabs>
          <w:tab w:val="left" w:pos="426"/>
        </w:tabs>
        <w:rPr>
          <w:rFonts w:ascii="Times New Roman" w:hAnsi="Times New Roman" w:cs="Times New Roman"/>
          <w:i w:val="0"/>
          <w:color w:val="auto"/>
          <w:sz w:val="24"/>
          <w:szCs w:val="24"/>
        </w:rPr>
      </w:pPr>
      <w:r w:rsidRPr="00C855A3">
        <w:rPr>
          <w:rFonts w:ascii="Times New Roman" w:hAnsi="Times New Roman" w:cs="Times New Roman"/>
          <w:i w:val="0"/>
          <w:color w:val="auto"/>
          <w:sz w:val="24"/>
          <w:szCs w:val="24"/>
        </w:rPr>
        <w:t>O não envio da amostra no prazo estipulado, ou a sua reprovação, implicará na desclassificação da proposta, sendo convocado o licitante subsequente, conforme a ordem de classificação.</w:t>
      </w:r>
    </w:p>
    <w:p w14:paraId="2B99250D" w14:textId="77777777" w:rsidR="00B85426" w:rsidRPr="00AF11EF" w:rsidRDefault="00B85426" w:rsidP="00B85426">
      <w:pPr>
        <w:pStyle w:val="NormalWeb"/>
        <w:jc w:val="both"/>
        <w:rPr>
          <w:rFonts w:eastAsia="Times New Roman"/>
        </w:rPr>
      </w:pPr>
      <w:r w:rsidRPr="00AF11EF">
        <w:rPr>
          <w:rFonts w:eastAsia="Times New Roman"/>
          <w:b/>
          <w:bCs/>
        </w:rPr>
        <w:t>Elaboração do Projeto Executivo</w:t>
      </w:r>
    </w:p>
    <w:p w14:paraId="2D2F2B35" w14:textId="75EF06A8" w:rsidR="00B85426" w:rsidRPr="00AF11EF" w:rsidRDefault="00B85426" w:rsidP="00B85426">
      <w:pPr>
        <w:spacing w:before="100" w:beforeAutospacing="1" w:after="100" w:afterAutospacing="1"/>
        <w:jc w:val="both"/>
        <w:rPr>
          <w:rFonts w:ascii="Times New Roman" w:eastAsia="Times New Roman" w:hAnsi="Times New Roman" w:cs="Times New Roman"/>
        </w:rPr>
      </w:pPr>
      <w:r w:rsidRPr="00AF11EF">
        <w:rPr>
          <w:rFonts w:ascii="Times New Roman" w:eastAsia="Times New Roman" w:hAnsi="Times New Roman" w:cs="Times New Roman"/>
        </w:rPr>
        <w:t xml:space="preserve">A CONTRATADA deverá elaborar o </w:t>
      </w:r>
      <w:r w:rsidRPr="00AF11EF">
        <w:rPr>
          <w:rFonts w:ascii="Times New Roman" w:eastAsia="Times New Roman" w:hAnsi="Times New Roman" w:cs="Times New Roman"/>
          <w:b/>
          <w:bCs/>
        </w:rPr>
        <w:t>Projeto Executivo do mobiliário planejado</w:t>
      </w:r>
      <w:r w:rsidRPr="00AF11EF">
        <w:rPr>
          <w:rFonts w:ascii="Times New Roman" w:eastAsia="Times New Roman" w:hAnsi="Times New Roman" w:cs="Times New Roman"/>
        </w:rPr>
        <w:t xml:space="preserve">, tendo como base as diretrizes, especificações técnicas e layouts constantes no Termo de Referência, no prazo máximo de </w:t>
      </w:r>
      <w:r w:rsidRPr="00AF11EF">
        <w:rPr>
          <w:rFonts w:ascii="Times New Roman" w:eastAsia="Times New Roman" w:hAnsi="Times New Roman" w:cs="Times New Roman"/>
          <w:b/>
          <w:bCs/>
        </w:rPr>
        <w:t>15 (quinze) dias úteis</w:t>
      </w:r>
      <w:r w:rsidRPr="00AF11EF">
        <w:rPr>
          <w:rFonts w:ascii="Times New Roman" w:eastAsia="Times New Roman" w:hAnsi="Times New Roman" w:cs="Times New Roman"/>
        </w:rPr>
        <w:t xml:space="preserve">, contados a partir da realização da </w:t>
      </w:r>
      <w:r w:rsidRPr="00AF11EF">
        <w:rPr>
          <w:rFonts w:ascii="Times New Roman" w:eastAsia="Times New Roman" w:hAnsi="Times New Roman" w:cs="Times New Roman"/>
          <w:b/>
          <w:bCs/>
        </w:rPr>
        <w:t>medição in loco</w:t>
      </w:r>
      <w:r w:rsidRPr="00AF11EF">
        <w:rPr>
          <w:rFonts w:ascii="Times New Roman" w:eastAsia="Times New Roman" w:hAnsi="Times New Roman" w:cs="Times New Roman"/>
        </w:rPr>
        <w:t>.</w:t>
      </w:r>
    </w:p>
    <w:p w14:paraId="05994EAC" w14:textId="49D02404" w:rsidR="00B85426" w:rsidRPr="00AF11EF" w:rsidRDefault="00B85426" w:rsidP="00B85426">
      <w:pPr>
        <w:spacing w:before="100" w:beforeAutospacing="1" w:after="100" w:afterAutospacing="1"/>
        <w:jc w:val="both"/>
        <w:rPr>
          <w:rFonts w:ascii="Times New Roman" w:eastAsia="Times New Roman" w:hAnsi="Times New Roman" w:cs="Times New Roman"/>
        </w:rPr>
      </w:pPr>
      <w:r w:rsidRPr="00AF11EF">
        <w:rPr>
          <w:rFonts w:ascii="Times New Roman" w:eastAsia="Times New Roman" w:hAnsi="Times New Roman" w:cs="Times New Roman"/>
        </w:rPr>
        <w:t>O Projeto Executivo deverá contemplar, no mínimo:</w:t>
      </w:r>
    </w:p>
    <w:p w14:paraId="656BDBB9" w14:textId="77777777" w:rsidR="00B85426" w:rsidRPr="00AF11EF" w:rsidRDefault="00B85426" w:rsidP="00B85426">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a)</w:t>
      </w:r>
      <w:r w:rsidRPr="00AF11EF">
        <w:rPr>
          <w:rFonts w:ascii="Times New Roman" w:eastAsia="Times New Roman" w:hAnsi="Times New Roman" w:cs="Times New Roman"/>
        </w:rPr>
        <w:t xml:space="preserve"> </w:t>
      </w:r>
      <w:r>
        <w:rPr>
          <w:rFonts w:ascii="Times New Roman" w:eastAsia="Times New Roman" w:hAnsi="Times New Roman" w:cs="Times New Roman"/>
        </w:rPr>
        <w:t>D</w:t>
      </w:r>
      <w:r w:rsidRPr="00AF11EF">
        <w:rPr>
          <w:rFonts w:ascii="Times New Roman" w:eastAsia="Times New Roman" w:hAnsi="Times New Roman" w:cs="Times New Roman"/>
        </w:rPr>
        <w:t>etalhamento técnico completo de todos os itens, incluindo dimensões, cortes, vistas, acabamentos e especificações dos materiais;</w:t>
      </w:r>
    </w:p>
    <w:p w14:paraId="75D92DBB" w14:textId="77777777" w:rsidR="00B85426" w:rsidRPr="00AF11EF" w:rsidRDefault="00B85426" w:rsidP="00B85426">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b)</w:t>
      </w:r>
      <w:r w:rsidRPr="00AF11EF">
        <w:rPr>
          <w:rFonts w:ascii="Times New Roman" w:eastAsia="Times New Roman" w:hAnsi="Times New Roman" w:cs="Times New Roman"/>
        </w:rPr>
        <w:t xml:space="preserve"> </w:t>
      </w:r>
      <w:r>
        <w:rPr>
          <w:rFonts w:ascii="Times New Roman" w:eastAsia="Times New Roman" w:hAnsi="Times New Roman" w:cs="Times New Roman"/>
        </w:rPr>
        <w:t>D</w:t>
      </w:r>
      <w:r w:rsidRPr="00AF11EF">
        <w:rPr>
          <w:rFonts w:ascii="Times New Roman" w:eastAsia="Times New Roman" w:hAnsi="Times New Roman" w:cs="Times New Roman"/>
        </w:rPr>
        <w:t xml:space="preserve">efinição de cores, padrões, espessuras e tipos de </w:t>
      </w:r>
      <w:r w:rsidRPr="00AF11EF">
        <w:rPr>
          <w:rFonts w:ascii="Times New Roman" w:eastAsia="Times New Roman" w:hAnsi="Times New Roman" w:cs="Times New Roman"/>
          <w:b/>
          <w:bCs/>
        </w:rPr>
        <w:t>MDF</w:t>
      </w:r>
      <w:r w:rsidRPr="00AF11EF">
        <w:rPr>
          <w:rFonts w:ascii="Times New Roman" w:eastAsia="Times New Roman" w:hAnsi="Times New Roman" w:cs="Times New Roman"/>
        </w:rPr>
        <w:t>, bem como dos demais insumos a serem utilizados;</w:t>
      </w:r>
    </w:p>
    <w:p w14:paraId="27BC63DC" w14:textId="77777777" w:rsidR="00B85426" w:rsidRPr="00AF11EF" w:rsidRDefault="00B85426" w:rsidP="00B85426">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c)</w:t>
      </w:r>
      <w:r w:rsidRPr="00AF11EF">
        <w:rPr>
          <w:rFonts w:ascii="Times New Roman" w:eastAsia="Times New Roman" w:hAnsi="Times New Roman" w:cs="Times New Roman"/>
        </w:rPr>
        <w:t xml:space="preserve"> </w:t>
      </w:r>
      <w:r>
        <w:rPr>
          <w:rFonts w:ascii="Times New Roman" w:eastAsia="Times New Roman" w:hAnsi="Times New Roman" w:cs="Times New Roman"/>
        </w:rPr>
        <w:t>E</w:t>
      </w:r>
      <w:r w:rsidRPr="00AF11EF">
        <w:rPr>
          <w:rFonts w:ascii="Times New Roman" w:eastAsia="Times New Roman" w:hAnsi="Times New Roman" w:cs="Times New Roman"/>
        </w:rPr>
        <w:t>specificação de ferragens, acessórios, sistemas de fixação e montagem;</w:t>
      </w:r>
    </w:p>
    <w:p w14:paraId="014FAB65" w14:textId="77777777" w:rsidR="00B85426" w:rsidRPr="00AF11EF" w:rsidRDefault="00B85426" w:rsidP="00B85426">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d)</w:t>
      </w:r>
      <w:r w:rsidRPr="00AF11EF">
        <w:rPr>
          <w:rFonts w:ascii="Times New Roman" w:eastAsia="Times New Roman" w:hAnsi="Times New Roman" w:cs="Times New Roman"/>
        </w:rPr>
        <w:t xml:space="preserve"> </w:t>
      </w:r>
      <w:r>
        <w:rPr>
          <w:rFonts w:ascii="Times New Roman" w:eastAsia="Times New Roman" w:hAnsi="Times New Roman" w:cs="Times New Roman"/>
        </w:rPr>
        <w:t>D</w:t>
      </w:r>
      <w:r w:rsidRPr="00AF11EF">
        <w:rPr>
          <w:rFonts w:ascii="Times New Roman" w:eastAsia="Times New Roman" w:hAnsi="Times New Roman" w:cs="Times New Roman"/>
        </w:rPr>
        <w:t>etalhamento dos puxadores, incluindo modelos, dimensões e acabamentos;</w:t>
      </w:r>
    </w:p>
    <w:p w14:paraId="686EE535" w14:textId="77777777" w:rsidR="00B85426" w:rsidRPr="00AF11EF" w:rsidRDefault="00B85426" w:rsidP="00B85426">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e)</w:t>
      </w:r>
      <w:r w:rsidRPr="00AF11EF">
        <w:rPr>
          <w:rFonts w:ascii="Times New Roman" w:eastAsia="Times New Roman" w:hAnsi="Times New Roman" w:cs="Times New Roman"/>
        </w:rPr>
        <w:t xml:space="preserve"> </w:t>
      </w:r>
      <w:r>
        <w:rPr>
          <w:rFonts w:ascii="Times New Roman" w:eastAsia="Times New Roman" w:hAnsi="Times New Roman" w:cs="Times New Roman"/>
        </w:rPr>
        <w:t>I</w:t>
      </w:r>
      <w:r w:rsidRPr="00AF11EF">
        <w:rPr>
          <w:rFonts w:ascii="Times New Roman" w:eastAsia="Times New Roman" w:hAnsi="Times New Roman" w:cs="Times New Roman"/>
        </w:rPr>
        <w:t>ndicação de soluções construtivas e de montagem, observando as condições reais do ambiente;</w:t>
      </w:r>
    </w:p>
    <w:p w14:paraId="015BFFD8" w14:textId="77777777" w:rsidR="00B85426" w:rsidRPr="00AF11EF" w:rsidRDefault="00B85426" w:rsidP="00B85426">
      <w:pPr>
        <w:spacing w:before="100" w:beforeAutospacing="1" w:after="100" w:afterAutospacing="1"/>
        <w:ind w:left="567"/>
        <w:jc w:val="both"/>
        <w:rPr>
          <w:rFonts w:ascii="Times New Roman" w:eastAsia="Times New Roman" w:hAnsi="Times New Roman" w:cs="Times New Roman"/>
        </w:rPr>
      </w:pPr>
      <w:r w:rsidRPr="00AF11EF">
        <w:rPr>
          <w:rFonts w:ascii="Times New Roman" w:eastAsia="Times New Roman" w:hAnsi="Times New Roman" w:cs="Times New Roman"/>
          <w:b/>
          <w:bCs/>
        </w:rPr>
        <w:t>f)</w:t>
      </w:r>
      <w:r w:rsidRPr="00AF11EF">
        <w:rPr>
          <w:rFonts w:ascii="Times New Roman" w:eastAsia="Times New Roman" w:hAnsi="Times New Roman" w:cs="Times New Roman"/>
        </w:rPr>
        <w:t xml:space="preserve"> </w:t>
      </w:r>
      <w:r>
        <w:rPr>
          <w:rFonts w:ascii="Times New Roman" w:eastAsia="Times New Roman" w:hAnsi="Times New Roman" w:cs="Times New Roman"/>
        </w:rPr>
        <w:t>C</w:t>
      </w:r>
      <w:r w:rsidRPr="00AF11EF">
        <w:rPr>
          <w:rFonts w:ascii="Times New Roman" w:eastAsia="Times New Roman" w:hAnsi="Times New Roman" w:cs="Times New Roman"/>
        </w:rPr>
        <w:t>ompatibilização com instalações existentes (elétricas, lógicas, hidráulicas, estruturais, entre outras, quando aplicável).</w:t>
      </w:r>
    </w:p>
    <w:p w14:paraId="4172BB63" w14:textId="6220A6E2" w:rsidR="00B85426" w:rsidRPr="00AF11EF" w:rsidRDefault="00B85426" w:rsidP="00B85426">
      <w:pPr>
        <w:spacing w:before="100" w:beforeAutospacing="1" w:after="100" w:afterAutospacing="1"/>
        <w:jc w:val="both"/>
        <w:rPr>
          <w:rFonts w:ascii="Times New Roman" w:eastAsia="Times New Roman" w:hAnsi="Times New Roman" w:cs="Times New Roman"/>
        </w:rPr>
      </w:pPr>
      <w:r w:rsidRPr="00AF11EF">
        <w:rPr>
          <w:rFonts w:ascii="Times New Roman" w:eastAsia="Times New Roman" w:hAnsi="Times New Roman" w:cs="Times New Roman"/>
        </w:rPr>
        <w:t xml:space="preserve">O Projeto Executivo deverá ser submetido à </w:t>
      </w:r>
      <w:r w:rsidRPr="00AF11EF">
        <w:rPr>
          <w:rFonts w:ascii="Times New Roman" w:eastAsia="Times New Roman" w:hAnsi="Times New Roman" w:cs="Times New Roman"/>
          <w:b/>
          <w:bCs/>
        </w:rPr>
        <w:t>aprovação da CONTRATANTE</w:t>
      </w:r>
      <w:r w:rsidRPr="00AF11EF">
        <w:rPr>
          <w:rFonts w:ascii="Times New Roman" w:eastAsia="Times New Roman" w:hAnsi="Times New Roman" w:cs="Times New Roman"/>
        </w:rPr>
        <w:t>, podendo esta solicitar ajustes e adequações, os quais deverão ser atendidos pela CONTRATADA sem ônus adicional, no prazo a ser definido pela fiscalização.</w:t>
      </w:r>
    </w:p>
    <w:p w14:paraId="698BAE76" w14:textId="191E86E0" w:rsidR="00B85426" w:rsidRPr="00AF11EF" w:rsidRDefault="00B85426" w:rsidP="00B85426">
      <w:pPr>
        <w:spacing w:before="100" w:beforeAutospacing="1" w:after="100" w:afterAutospacing="1"/>
        <w:jc w:val="both"/>
        <w:rPr>
          <w:rFonts w:ascii="Times New Roman" w:eastAsia="Times New Roman" w:hAnsi="Times New Roman" w:cs="Times New Roman"/>
        </w:rPr>
      </w:pPr>
      <w:r w:rsidRPr="00AF11EF">
        <w:rPr>
          <w:rFonts w:ascii="Times New Roman" w:eastAsia="Times New Roman" w:hAnsi="Times New Roman" w:cs="Times New Roman"/>
        </w:rPr>
        <w:t xml:space="preserve">A execução dos serviços somente poderá ser iniciada após a </w:t>
      </w:r>
      <w:r w:rsidRPr="00AF11EF">
        <w:rPr>
          <w:rFonts w:ascii="Times New Roman" w:eastAsia="Times New Roman" w:hAnsi="Times New Roman" w:cs="Times New Roman"/>
          <w:b/>
          <w:bCs/>
        </w:rPr>
        <w:t>aprovação formal do Projeto Executivo</w:t>
      </w:r>
      <w:r w:rsidRPr="00AF11EF">
        <w:rPr>
          <w:rFonts w:ascii="Times New Roman" w:eastAsia="Times New Roman" w:hAnsi="Times New Roman" w:cs="Times New Roman"/>
        </w:rPr>
        <w:t>, sendo de responsabilidade da CONTRATADA quaisquer incompatibilidades, erros ou omissões identificadas posteriormente, ainda que após a aprovação.</w:t>
      </w:r>
    </w:p>
    <w:p w14:paraId="2EB0E6F2" w14:textId="77777777" w:rsidR="00B85426" w:rsidRPr="003D7077"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539891FA" w14:textId="77777777" w:rsidR="00B85426" w:rsidRDefault="00B85426" w:rsidP="00B85426">
      <w:pPr>
        <w:pStyle w:val="Nvel2-Opcional"/>
        <w:numPr>
          <w:ilvl w:val="0"/>
          <w:numId w:val="0"/>
        </w:numPr>
        <w:tabs>
          <w:tab w:val="left" w:pos="426"/>
        </w:tabs>
        <w:rPr>
          <w:rFonts w:ascii="Times New Roman" w:hAnsi="Times New Roman" w:cs="Times New Roman"/>
          <w:b/>
          <w:i w:val="0"/>
          <w:color w:val="auto"/>
          <w:sz w:val="24"/>
          <w:szCs w:val="24"/>
        </w:rPr>
      </w:pPr>
      <w:r w:rsidRPr="006429AE">
        <w:rPr>
          <w:rFonts w:ascii="Times New Roman" w:hAnsi="Times New Roman" w:cs="Times New Roman"/>
          <w:b/>
          <w:i w:val="0"/>
          <w:color w:val="auto"/>
          <w:sz w:val="24"/>
          <w:szCs w:val="24"/>
        </w:rPr>
        <w:lastRenderedPageBreak/>
        <w:t xml:space="preserve">Os bens deverão ser entregues e instalados na sede do </w:t>
      </w:r>
      <w:proofErr w:type="spellStart"/>
      <w:r w:rsidRPr="006429AE">
        <w:rPr>
          <w:rFonts w:ascii="Times New Roman" w:hAnsi="Times New Roman" w:cs="Times New Roman"/>
          <w:b/>
          <w:i w:val="0"/>
          <w:color w:val="auto"/>
          <w:sz w:val="24"/>
          <w:szCs w:val="24"/>
        </w:rPr>
        <w:t>Cremepe</w:t>
      </w:r>
      <w:proofErr w:type="spellEnd"/>
      <w:r w:rsidRPr="006429AE">
        <w:rPr>
          <w:rFonts w:ascii="Times New Roman" w:hAnsi="Times New Roman" w:cs="Times New Roman"/>
          <w:b/>
          <w:i w:val="0"/>
          <w:color w:val="auto"/>
          <w:sz w:val="24"/>
          <w:szCs w:val="24"/>
        </w:rPr>
        <w:t>, em conformidade ao Termo de Referência.</w:t>
      </w:r>
    </w:p>
    <w:p w14:paraId="1F250947" w14:textId="77777777" w:rsidR="00B85426" w:rsidRPr="006429AE" w:rsidRDefault="00B85426" w:rsidP="00B85426">
      <w:pPr>
        <w:pStyle w:val="Nvel2-Opcional"/>
        <w:numPr>
          <w:ilvl w:val="0"/>
          <w:numId w:val="0"/>
        </w:numPr>
        <w:rPr>
          <w:rFonts w:ascii="Times New Roman" w:hAnsi="Times New Roman" w:cs="Times New Roman"/>
          <w:b/>
          <w:i w:val="0"/>
          <w:color w:val="auto"/>
          <w:sz w:val="24"/>
          <w:szCs w:val="24"/>
        </w:rPr>
      </w:pPr>
      <w:r w:rsidRPr="006429AE">
        <w:rPr>
          <w:rFonts w:ascii="Times New Roman" w:hAnsi="Times New Roman" w:cs="Times New Roman"/>
          <w:b/>
          <w:i w:val="0"/>
          <w:color w:val="auto"/>
          <w:sz w:val="24"/>
          <w:szCs w:val="24"/>
        </w:rPr>
        <w:t>Sede - Recife</w:t>
      </w:r>
    </w:p>
    <w:p w14:paraId="6AE19A05" w14:textId="77777777" w:rsidR="00B85426" w:rsidRDefault="00B85426" w:rsidP="00B85426">
      <w:pPr>
        <w:pStyle w:val="Nvel2-Opcional"/>
        <w:numPr>
          <w:ilvl w:val="0"/>
          <w:numId w:val="0"/>
        </w:numPr>
        <w:rPr>
          <w:rFonts w:ascii="Times New Roman" w:hAnsi="Times New Roman" w:cs="Times New Roman"/>
          <w:i w:val="0"/>
          <w:color w:val="auto"/>
          <w:sz w:val="24"/>
          <w:szCs w:val="24"/>
        </w:rPr>
      </w:pPr>
      <w:r w:rsidRPr="006429AE">
        <w:rPr>
          <w:rFonts w:ascii="Times New Roman" w:hAnsi="Times New Roman" w:cs="Times New Roman"/>
          <w:i w:val="0"/>
          <w:color w:val="auto"/>
          <w:sz w:val="24"/>
          <w:szCs w:val="24"/>
        </w:rPr>
        <w:t xml:space="preserve">Telefone da sede do </w:t>
      </w:r>
      <w:proofErr w:type="spellStart"/>
      <w:r w:rsidRPr="006429AE">
        <w:rPr>
          <w:rFonts w:ascii="Times New Roman" w:hAnsi="Times New Roman" w:cs="Times New Roman"/>
          <w:i w:val="0"/>
          <w:color w:val="auto"/>
          <w:sz w:val="24"/>
          <w:szCs w:val="24"/>
        </w:rPr>
        <w:t>Cremepe</w:t>
      </w:r>
      <w:proofErr w:type="spellEnd"/>
      <w:r w:rsidRPr="006429AE">
        <w:rPr>
          <w:rFonts w:ascii="Times New Roman" w:hAnsi="Times New Roman" w:cs="Times New Roman"/>
          <w:i w:val="0"/>
          <w:color w:val="auto"/>
          <w:sz w:val="24"/>
          <w:szCs w:val="24"/>
        </w:rPr>
        <w:t>:</w:t>
      </w:r>
      <w:r>
        <w:rPr>
          <w:rFonts w:ascii="Times New Roman" w:hAnsi="Times New Roman" w:cs="Times New Roman"/>
          <w:i w:val="0"/>
          <w:color w:val="auto"/>
          <w:sz w:val="24"/>
          <w:szCs w:val="24"/>
        </w:rPr>
        <w:t xml:space="preserve"> </w:t>
      </w:r>
      <w:hyperlink r:id="rId18" w:history="1">
        <w:r w:rsidRPr="006429AE">
          <w:rPr>
            <w:rFonts w:ascii="Times New Roman" w:hAnsi="Times New Roman" w:cs="Times New Roman"/>
            <w:i w:val="0"/>
            <w:color w:val="auto"/>
            <w:sz w:val="24"/>
            <w:szCs w:val="24"/>
          </w:rPr>
          <w:t>(81) 2123-5777</w:t>
        </w:r>
      </w:hyperlink>
      <w:r>
        <w:rPr>
          <w:rFonts w:ascii="Times New Roman" w:hAnsi="Times New Roman" w:cs="Times New Roman"/>
          <w:i w:val="0"/>
          <w:color w:val="auto"/>
          <w:sz w:val="24"/>
          <w:szCs w:val="24"/>
        </w:rPr>
        <w:t xml:space="preserve"> - </w:t>
      </w:r>
      <w:r w:rsidRPr="006429AE">
        <w:rPr>
          <w:rFonts w:ascii="Times New Roman" w:hAnsi="Times New Roman" w:cs="Times New Roman"/>
          <w:i w:val="0"/>
          <w:color w:val="auto"/>
          <w:sz w:val="24"/>
          <w:szCs w:val="24"/>
        </w:rPr>
        <w:t>E-mail:</w:t>
      </w:r>
      <w:hyperlink r:id="rId19" w:history="1">
        <w:r w:rsidRPr="006429AE">
          <w:rPr>
            <w:rFonts w:ascii="Times New Roman" w:hAnsi="Times New Roman" w:cs="Times New Roman"/>
            <w:b/>
            <w:bCs/>
            <w:i w:val="0"/>
            <w:color w:val="auto"/>
            <w:sz w:val="24"/>
            <w:szCs w:val="24"/>
          </w:rPr>
          <w:t>protocolo</w:t>
        </w:r>
        <w:r w:rsidRPr="006429AE">
          <w:rPr>
            <w:rFonts w:ascii="Times New Roman" w:hAnsi="Times New Roman" w:cs="Times New Roman"/>
            <w:i w:val="0"/>
            <w:color w:val="auto"/>
            <w:sz w:val="24"/>
            <w:szCs w:val="24"/>
          </w:rPr>
          <w:t>@cremepe.org.br</w:t>
        </w:r>
      </w:hyperlink>
    </w:p>
    <w:p w14:paraId="6BDE989E" w14:textId="77777777" w:rsidR="00B85426" w:rsidRPr="006429AE" w:rsidRDefault="00B85426" w:rsidP="00B85426">
      <w:pPr>
        <w:pStyle w:val="Nvel2-Opcional"/>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Endereço: </w:t>
      </w:r>
      <w:r w:rsidRPr="006429AE">
        <w:rPr>
          <w:rFonts w:ascii="Times New Roman" w:hAnsi="Times New Roman" w:cs="Times New Roman"/>
          <w:i w:val="0"/>
          <w:color w:val="auto"/>
          <w:sz w:val="24"/>
          <w:szCs w:val="24"/>
        </w:rPr>
        <w:t>Rua Conselheiro Portela, 203, Espinheiro, Recife-PE - CEP: 52.020-185</w:t>
      </w:r>
    </w:p>
    <w:p w14:paraId="5591C754" w14:textId="77777777" w:rsidR="00B85426" w:rsidRPr="00660974" w:rsidRDefault="00B85426" w:rsidP="00B85426">
      <w:pPr>
        <w:pStyle w:val="Nvel1-SemNumerao"/>
        <w:rPr>
          <w:rFonts w:ascii="Times New Roman" w:hAnsi="Times New Roman" w:cs="Times New Roman"/>
          <w:sz w:val="24"/>
          <w:szCs w:val="24"/>
        </w:rPr>
      </w:pPr>
      <w:r w:rsidRPr="00660974">
        <w:rPr>
          <w:rFonts w:ascii="Times New Roman" w:hAnsi="Times New Roman" w:cs="Times New Roman"/>
          <w:sz w:val="24"/>
          <w:szCs w:val="24"/>
        </w:rPr>
        <w:t>Garantia, manutenção e assistência técnica</w:t>
      </w:r>
    </w:p>
    <w:p w14:paraId="5498CAF0" w14:textId="77777777" w:rsidR="00B85426" w:rsidRPr="00651DBE"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prazo de garantia contratual dos bens </w:t>
      </w:r>
      <w:r w:rsidRPr="00651DBE">
        <w:rPr>
          <w:rFonts w:ascii="Times New Roman" w:hAnsi="Times New Roman" w:cs="Times New Roman"/>
          <w:i w:val="0"/>
          <w:color w:val="auto"/>
          <w:sz w:val="24"/>
          <w:szCs w:val="24"/>
        </w:rPr>
        <w:t xml:space="preserve">será de, </w:t>
      </w:r>
      <w:r w:rsidRPr="002A404B">
        <w:rPr>
          <w:rFonts w:ascii="Times New Roman" w:hAnsi="Times New Roman" w:cs="Times New Roman"/>
          <w:b/>
          <w:i w:val="0"/>
          <w:color w:val="auto"/>
          <w:sz w:val="24"/>
          <w:szCs w:val="24"/>
        </w:rPr>
        <w:t>no mínimo:</w:t>
      </w:r>
    </w:p>
    <w:p w14:paraId="04AE48D6" w14:textId="77777777" w:rsidR="00B85426" w:rsidRPr="002A404B" w:rsidRDefault="00B85426" w:rsidP="00B85426">
      <w:pPr>
        <w:pStyle w:val="Nivel3"/>
        <w:numPr>
          <w:ilvl w:val="0"/>
          <w:numId w:val="0"/>
        </w:numPr>
        <w:tabs>
          <w:tab w:val="left" w:pos="851"/>
        </w:tabs>
        <w:ind w:left="284"/>
        <w:rPr>
          <w:rFonts w:ascii="Times New Roman" w:eastAsia="Arial" w:hAnsi="Times New Roman" w:cs="Times New Roman"/>
          <w:b/>
          <w:iCs/>
          <w:sz w:val="24"/>
        </w:rPr>
      </w:pPr>
      <w:r w:rsidRPr="002A404B">
        <w:rPr>
          <w:rFonts w:ascii="Times New Roman" w:eastAsia="Arial" w:hAnsi="Times New Roman" w:cs="Times New Roman"/>
          <w:b/>
          <w:iCs/>
          <w:sz w:val="24"/>
        </w:rPr>
        <w:t>05 (cinco) anos para as ferragens;</w:t>
      </w:r>
    </w:p>
    <w:p w14:paraId="2D2CDF95" w14:textId="77777777" w:rsidR="00B85426" w:rsidRPr="002A404B" w:rsidRDefault="00B85426" w:rsidP="00B85426">
      <w:pPr>
        <w:pStyle w:val="Nivel3"/>
        <w:numPr>
          <w:ilvl w:val="0"/>
          <w:numId w:val="0"/>
        </w:numPr>
        <w:tabs>
          <w:tab w:val="left" w:pos="851"/>
        </w:tabs>
        <w:ind w:left="284"/>
        <w:rPr>
          <w:rFonts w:ascii="Times New Roman" w:eastAsia="Arial" w:hAnsi="Times New Roman" w:cs="Times New Roman"/>
          <w:b/>
          <w:iCs/>
          <w:sz w:val="24"/>
        </w:rPr>
      </w:pPr>
      <w:r w:rsidRPr="002A404B">
        <w:rPr>
          <w:rFonts w:ascii="Times New Roman" w:eastAsia="Arial" w:hAnsi="Times New Roman" w:cs="Times New Roman"/>
          <w:b/>
          <w:iCs/>
          <w:sz w:val="24"/>
        </w:rPr>
        <w:t>03 (três) anos para o MDF;</w:t>
      </w:r>
    </w:p>
    <w:p w14:paraId="2D8A268E"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Caso o prazo da garantia oferecida pelo fabricante seja inferior ao estabelecido nesta cláusula, o fornecedor deverá complementar a garantia do bem ofertado pelo período restante. </w:t>
      </w:r>
    </w:p>
    <w:p w14:paraId="27F5DDBE"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A garantia será prestada com vistas a manter os equipamentos fornecidos em perfeitas condições de uso, sem qualquer ônus ou custo adicional para o Contratante. </w:t>
      </w:r>
    </w:p>
    <w:p w14:paraId="1E4898CB"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A garantia abrange a realização da manutenção corretiva dos bens pelo próprio Contratado, ou, se for o caso, por meio de assistência técnica autorizada, de acordo com as normas técnicas específicas. </w:t>
      </w:r>
    </w:p>
    <w:p w14:paraId="621A6442"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14:paraId="298520E1"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734B169A"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Uma vez notificado, o Contratado realizará a reparação ou substituição dos bens que apresentarem vício ou defeito no prazo de até </w:t>
      </w:r>
      <w:r w:rsidRPr="003D7077">
        <w:rPr>
          <w:rFonts w:ascii="Times New Roman" w:hAnsi="Times New Roman" w:cs="Times New Roman"/>
          <w:b/>
          <w:bCs/>
          <w:i w:val="0"/>
          <w:color w:val="auto"/>
          <w:sz w:val="24"/>
          <w:szCs w:val="24"/>
        </w:rPr>
        <w:t>10</w:t>
      </w:r>
      <w:r w:rsidRPr="003D7077">
        <w:rPr>
          <w:rFonts w:ascii="Times New Roman" w:hAnsi="Times New Roman" w:cs="Times New Roman"/>
          <w:i w:val="0"/>
          <w:color w:val="auto"/>
          <w:sz w:val="24"/>
          <w:szCs w:val="24"/>
        </w:rPr>
        <w:t xml:space="preserve"> (</w:t>
      </w:r>
      <w:r w:rsidRPr="003D7077">
        <w:rPr>
          <w:rFonts w:ascii="Times New Roman" w:hAnsi="Times New Roman" w:cs="Times New Roman"/>
          <w:b/>
          <w:bCs/>
          <w:i w:val="0"/>
          <w:color w:val="auto"/>
          <w:sz w:val="24"/>
          <w:szCs w:val="24"/>
        </w:rPr>
        <w:t>dez</w:t>
      </w:r>
      <w:r w:rsidRPr="003D7077">
        <w:rPr>
          <w:rFonts w:ascii="Times New Roman" w:hAnsi="Times New Roman" w:cs="Times New Roman"/>
          <w:i w:val="0"/>
          <w:color w:val="auto"/>
          <w:sz w:val="24"/>
          <w:szCs w:val="24"/>
        </w:rPr>
        <w:t>) dias úteis, já incluído nesse prazo o tempo necessário para eventual retirada e devolução do bem, a cargo do Contratado.</w:t>
      </w:r>
    </w:p>
    <w:p w14:paraId="22AEFAFF"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prazo indicado no subitem anterior, durante seu transcurso, poderá ser prorrogado uma única vez, por igual período, mediante solicitação escrita e justificada do Contratado, aceita pelo Contratante. </w:t>
      </w:r>
    </w:p>
    <w:p w14:paraId="2DDFD597"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7F11CA3C"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w:t>
      </w:r>
      <w:r w:rsidRPr="003D7077">
        <w:rPr>
          <w:rFonts w:ascii="Times New Roman" w:hAnsi="Times New Roman" w:cs="Times New Roman"/>
          <w:i w:val="0"/>
          <w:color w:val="auto"/>
          <w:sz w:val="24"/>
          <w:szCs w:val="24"/>
        </w:rPr>
        <w:lastRenderedPageBreak/>
        <w:t xml:space="preserve">a exigir do Contratado o reembolso pelos custos respectivos, sem que tal fato acarrete a perda da garantia dos equipamentos. </w:t>
      </w:r>
    </w:p>
    <w:p w14:paraId="68884B77" w14:textId="77777777" w:rsidR="00B85426" w:rsidRPr="003D7077"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 xml:space="preserve">O custo referente ao transporte dos equipamentos cobertos pela garantia será de responsabilidade do Contratado. </w:t>
      </w:r>
    </w:p>
    <w:p w14:paraId="4FC4152E" w14:textId="77777777" w:rsidR="00B85426" w:rsidRDefault="00B85426" w:rsidP="00B85426">
      <w:pPr>
        <w:pStyle w:val="Nvel2-Opcional"/>
        <w:numPr>
          <w:ilvl w:val="0"/>
          <w:numId w:val="0"/>
        </w:numPr>
        <w:rPr>
          <w:rFonts w:ascii="Times New Roman" w:hAnsi="Times New Roman" w:cs="Times New Roman"/>
          <w:i w:val="0"/>
          <w:color w:val="auto"/>
          <w:sz w:val="24"/>
          <w:szCs w:val="24"/>
        </w:rPr>
      </w:pPr>
      <w:r w:rsidRPr="003D7077">
        <w:rPr>
          <w:rFonts w:ascii="Times New Roman" w:hAnsi="Times New Roman" w:cs="Times New Roman"/>
          <w:i w:val="0"/>
          <w:color w:val="auto"/>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306D76B4" w14:textId="77777777" w:rsidR="00B85426" w:rsidRPr="00AC48FA"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AC48FA">
        <w:rPr>
          <w:rFonts w:ascii="Times New Roman" w:hAnsi="Times New Roman" w:cs="Times New Roman"/>
          <w:i w:val="0"/>
          <w:color w:val="auto"/>
          <w:sz w:val="24"/>
          <w:szCs w:val="24"/>
        </w:rPr>
        <w:t>Em atenção ao disposto no edital, e com fundamento na Lei nº 14.133/2021, poderá ser solicitada à empresa classificada provisoriamente em primeiro lugar a apresentação de amostra(s) do(s) item(</w:t>
      </w:r>
      <w:proofErr w:type="spellStart"/>
      <w:r w:rsidRPr="00AC48FA">
        <w:rPr>
          <w:rFonts w:ascii="Times New Roman" w:hAnsi="Times New Roman" w:cs="Times New Roman"/>
          <w:i w:val="0"/>
          <w:color w:val="auto"/>
          <w:sz w:val="24"/>
          <w:szCs w:val="24"/>
        </w:rPr>
        <w:t>ns</w:t>
      </w:r>
      <w:proofErr w:type="spellEnd"/>
      <w:r w:rsidRPr="00AC48FA">
        <w:rPr>
          <w:rFonts w:ascii="Times New Roman" w:hAnsi="Times New Roman" w:cs="Times New Roman"/>
          <w:i w:val="0"/>
          <w:color w:val="auto"/>
          <w:sz w:val="24"/>
          <w:szCs w:val="24"/>
        </w:rPr>
        <w:t>) ofertado(s), no prazo de 05 (cinco) dias úteis, contados da convocação, para fins de análise e verificação de conformidade com as especificações técnicas constantes do Termo de Referência, quando a equipe técnica não dispuser de elementos suficientes para aferir, de forma objetiva, a qualidade e adequação dos produtos ofertados.</w:t>
      </w:r>
    </w:p>
    <w:p w14:paraId="726FADEE" w14:textId="77777777" w:rsidR="00B85426"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AC48FA">
        <w:rPr>
          <w:rFonts w:ascii="Times New Roman" w:hAnsi="Times New Roman" w:cs="Times New Roman"/>
          <w:i w:val="0"/>
          <w:color w:val="auto"/>
          <w:sz w:val="24"/>
          <w:szCs w:val="24"/>
        </w:rPr>
        <w:t>As amostras deverão ser entregues na sede do CREMEPE, em dias úteis, no horário de expediente, devidamente identificadas com o nome da empresa, número do pregão e o(s) item(</w:t>
      </w:r>
      <w:proofErr w:type="spellStart"/>
      <w:r w:rsidRPr="00AC48FA">
        <w:rPr>
          <w:rFonts w:ascii="Times New Roman" w:hAnsi="Times New Roman" w:cs="Times New Roman"/>
          <w:i w:val="0"/>
          <w:color w:val="auto"/>
          <w:sz w:val="24"/>
          <w:szCs w:val="24"/>
        </w:rPr>
        <w:t>ns</w:t>
      </w:r>
      <w:proofErr w:type="spellEnd"/>
      <w:r w:rsidRPr="00AC48FA">
        <w:rPr>
          <w:rFonts w:ascii="Times New Roman" w:hAnsi="Times New Roman" w:cs="Times New Roman"/>
          <w:i w:val="0"/>
          <w:color w:val="auto"/>
          <w:sz w:val="24"/>
          <w:szCs w:val="24"/>
        </w:rPr>
        <w:t>) correspondente(s)</w:t>
      </w:r>
      <w:r>
        <w:rPr>
          <w:rFonts w:ascii="Times New Roman" w:hAnsi="Times New Roman" w:cs="Times New Roman"/>
          <w:i w:val="0"/>
          <w:color w:val="auto"/>
          <w:sz w:val="24"/>
          <w:szCs w:val="24"/>
        </w:rPr>
        <w:t>.</w:t>
      </w:r>
    </w:p>
    <w:p w14:paraId="41707BCC" w14:textId="77777777" w:rsidR="00B85426" w:rsidRPr="00C855A3"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C855A3">
        <w:rPr>
          <w:rFonts w:ascii="Times New Roman" w:hAnsi="Times New Roman" w:cs="Times New Roman"/>
          <w:i w:val="0"/>
          <w:color w:val="auto"/>
          <w:sz w:val="24"/>
          <w:szCs w:val="24"/>
        </w:rPr>
        <w:t>A avaliação das amostras será realizada pela equipe técnica designada, que emitirá parecer quanto à conformidade dos produtos com os requisitos estabelecidos no instrumento convocatório, especialmente no que se refere à qualidade, acabamento, ergonomia, durabilidade e demais características técnicas exigidas.</w:t>
      </w:r>
    </w:p>
    <w:p w14:paraId="134A1029" w14:textId="77777777" w:rsidR="00B85426" w:rsidRPr="00C855A3"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C855A3">
        <w:rPr>
          <w:rFonts w:ascii="Times New Roman" w:hAnsi="Times New Roman" w:cs="Times New Roman"/>
          <w:i w:val="0"/>
          <w:color w:val="auto"/>
          <w:sz w:val="24"/>
          <w:szCs w:val="24"/>
        </w:rPr>
        <w:t>O não envio da amostra no prazo estipulado, ou a sua reprovação, implicará na desclassificação da proposta, sendo convocado o licitante subsequente, conforme a ordem de classificação.</w:t>
      </w:r>
    </w:p>
    <w:p w14:paraId="1B5AC093"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Para fins de verificação da conformidade técnica e da qualidade dos materiais a serem empregados na execução do objeto, a licitante provisoriamente classificada em primeiro lugar deverá apresentar, quando formalmente convocada, as seguintes amostras:</w:t>
      </w:r>
    </w:p>
    <w:p w14:paraId="039A8C6A"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a) amostra do MDF, contemplando as cores, padrões e espessuras especificadas no Termo de Referência;</w:t>
      </w:r>
    </w:p>
    <w:p w14:paraId="5B097D26"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b) amostra das ferragens e acessórios, incluindo, no mínimo, os componentes destinados a gavetas, portas, prateleiras e armários, tais como corrediças, dobradiças, suportes, trilhos e itens correlatos;</w:t>
      </w:r>
    </w:p>
    <w:p w14:paraId="1612EEF4"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c) amostra dos puxadores, contendo os modelos e cores propostos para aplicação nas portas e gavetas.</w:t>
      </w:r>
    </w:p>
    <w:p w14:paraId="6F65B970"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As amostras serão avaliadas pela equipe técnica designada, com base em critérios objetivos de qualidade, acabamento, resistência, funcionalidade, ergonomia e compatibilidade com as especificações técnicas e estéticas previstas no instrumento convocatório.</w:t>
      </w:r>
    </w:p>
    <w:p w14:paraId="2C8803BC"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Serão consideradas aptas as amostras que atenderem integralmente às especificações estabelecidas.</w:t>
      </w:r>
    </w:p>
    <w:p w14:paraId="79041B7C"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lastRenderedPageBreak/>
        <w:t>Constituem critérios objetivos de reprovação das amostras:</w:t>
      </w:r>
    </w:p>
    <w:p w14:paraId="2D9F5C3C"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I – Apresentação de material em desacordo com as cores, padrões ou espessuras especificadas;</w:t>
      </w:r>
    </w:p>
    <w:p w14:paraId="55A22AC2"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II – Evidência de baixa qualidade, incluindo empenamento, fragilidade, baixa densidade, acabamento irregular, presença de lascas, bolhas, riscos, falhas de revestimento ou quaisquer defeitos visíveis;</w:t>
      </w:r>
    </w:p>
    <w:p w14:paraId="494F40D3"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III – </w:t>
      </w:r>
      <w:r>
        <w:rPr>
          <w:rFonts w:ascii="Times New Roman" w:hAnsi="Times New Roman" w:cs="Times New Roman"/>
          <w:i w:val="0"/>
          <w:color w:val="auto"/>
          <w:sz w:val="24"/>
          <w:szCs w:val="24"/>
        </w:rPr>
        <w:t>F</w:t>
      </w:r>
      <w:r w:rsidRPr="000A372D">
        <w:rPr>
          <w:rFonts w:ascii="Times New Roman" w:hAnsi="Times New Roman" w:cs="Times New Roman"/>
          <w:i w:val="0"/>
          <w:color w:val="auto"/>
          <w:sz w:val="24"/>
          <w:szCs w:val="24"/>
        </w:rPr>
        <w:t>erragens que apresentem funcionamento inadequado, folgas excessivas, ruídos, travamentos ou ausência de resistência compatível com o uso contínuo;</w:t>
      </w:r>
    </w:p>
    <w:p w14:paraId="0076AB29"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IV – </w:t>
      </w:r>
      <w:r>
        <w:rPr>
          <w:rFonts w:ascii="Times New Roman" w:hAnsi="Times New Roman" w:cs="Times New Roman"/>
          <w:i w:val="0"/>
          <w:color w:val="auto"/>
          <w:sz w:val="24"/>
          <w:szCs w:val="24"/>
        </w:rPr>
        <w:t>P</w:t>
      </w:r>
      <w:r w:rsidRPr="000A372D">
        <w:rPr>
          <w:rFonts w:ascii="Times New Roman" w:hAnsi="Times New Roman" w:cs="Times New Roman"/>
          <w:i w:val="0"/>
          <w:color w:val="auto"/>
          <w:sz w:val="24"/>
          <w:szCs w:val="24"/>
        </w:rPr>
        <w:t>uxadores em desconformidade com os modelos e cores especificados, ou que apresentem baixa qualidade de acabamento e fixação;</w:t>
      </w:r>
    </w:p>
    <w:p w14:paraId="6390E277"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V – </w:t>
      </w:r>
      <w:r>
        <w:rPr>
          <w:rFonts w:ascii="Times New Roman" w:hAnsi="Times New Roman" w:cs="Times New Roman"/>
          <w:i w:val="0"/>
          <w:color w:val="auto"/>
          <w:sz w:val="24"/>
          <w:szCs w:val="24"/>
        </w:rPr>
        <w:t>A</w:t>
      </w:r>
      <w:r w:rsidRPr="000A372D">
        <w:rPr>
          <w:rFonts w:ascii="Times New Roman" w:hAnsi="Times New Roman" w:cs="Times New Roman"/>
          <w:i w:val="0"/>
          <w:color w:val="auto"/>
          <w:sz w:val="24"/>
          <w:szCs w:val="24"/>
        </w:rPr>
        <w:t>usência de qualquer das amostras exigidas ou apresentação incompleta do conjunto solicitado;</w:t>
      </w:r>
    </w:p>
    <w:p w14:paraId="484CCD44"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VI – </w:t>
      </w:r>
      <w:r>
        <w:rPr>
          <w:rFonts w:ascii="Times New Roman" w:hAnsi="Times New Roman" w:cs="Times New Roman"/>
          <w:i w:val="0"/>
          <w:color w:val="auto"/>
          <w:sz w:val="24"/>
          <w:szCs w:val="24"/>
        </w:rPr>
        <w:t>I</w:t>
      </w:r>
      <w:r w:rsidRPr="000A372D">
        <w:rPr>
          <w:rFonts w:ascii="Times New Roman" w:hAnsi="Times New Roman" w:cs="Times New Roman"/>
          <w:i w:val="0"/>
          <w:color w:val="auto"/>
          <w:sz w:val="24"/>
          <w:szCs w:val="24"/>
        </w:rPr>
        <w:t>ncompatibilidade técnica que comprometa a durabilidade, segurança, funcionalidade ou padronização do mobiliário;</w:t>
      </w:r>
    </w:p>
    <w:p w14:paraId="456B8D6F"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 xml:space="preserve">VII – </w:t>
      </w:r>
      <w:r>
        <w:rPr>
          <w:rFonts w:ascii="Times New Roman" w:hAnsi="Times New Roman" w:cs="Times New Roman"/>
          <w:i w:val="0"/>
          <w:color w:val="auto"/>
          <w:sz w:val="24"/>
          <w:szCs w:val="24"/>
        </w:rPr>
        <w:t>D</w:t>
      </w:r>
      <w:r w:rsidRPr="000A372D">
        <w:rPr>
          <w:rFonts w:ascii="Times New Roman" w:hAnsi="Times New Roman" w:cs="Times New Roman"/>
          <w:i w:val="0"/>
          <w:color w:val="auto"/>
          <w:sz w:val="24"/>
          <w:szCs w:val="24"/>
        </w:rPr>
        <w:t>ivergência entre as amostras apresentadas e as especificações constantes da proposta da licitante.</w:t>
      </w:r>
    </w:p>
    <w:p w14:paraId="4A1DAC19" w14:textId="77777777" w:rsidR="00B85426" w:rsidRPr="000A372D" w:rsidRDefault="00B85426" w:rsidP="00B85426">
      <w:pPr>
        <w:pStyle w:val="Nvel2-Opcional"/>
        <w:numPr>
          <w:ilvl w:val="0"/>
          <w:numId w:val="0"/>
        </w:numPr>
        <w:tabs>
          <w:tab w:val="left" w:pos="426"/>
        </w:tabs>
        <w:rPr>
          <w:rFonts w:ascii="Times New Roman" w:hAnsi="Times New Roman" w:cs="Times New Roman"/>
          <w:i w:val="0"/>
          <w:color w:val="auto"/>
          <w:sz w:val="24"/>
          <w:szCs w:val="24"/>
        </w:rPr>
      </w:pPr>
      <w:r w:rsidRPr="000A372D">
        <w:rPr>
          <w:rFonts w:ascii="Times New Roman" w:hAnsi="Times New Roman" w:cs="Times New Roman"/>
          <w:i w:val="0"/>
          <w:color w:val="auto"/>
          <w:sz w:val="24"/>
          <w:szCs w:val="24"/>
        </w:rPr>
        <w:t>A reprovação de qualquer amostra implicará a desclassificação da licitante, sendo convocada a próxima classificada, observada a ordem de classificação.</w:t>
      </w:r>
    </w:p>
    <w:p w14:paraId="088B8C34" w14:textId="77777777" w:rsidR="00C8540F" w:rsidRDefault="00C8540F" w:rsidP="00402DE2">
      <w:pPr>
        <w:spacing w:before="17"/>
        <w:jc w:val="both"/>
        <w:rPr>
          <w:rFonts w:ascii="Times New Roman" w:hAnsi="Times New Roman" w:cs="Times New Roman"/>
          <w:b/>
          <w:color w:val="000000"/>
        </w:rPr>
      </w:pPr>
    </w:p>
    <w:p w14:paraId="2F3B76A5" w14:textId="77777777" w:rsidR="00C8540F" w:rsidRDefault="00C8540F" w:rsidP="00402DE2">
      <w:pPr>
        <w:spacing w:before="17"/>
        <w:jc w:val="both"/>
        <w:rPr>
          <w:rFonts w:ascii="Times New Roman" w:hAnsi="Times New Roman" w:cs="Times New Roman"/>
          <w:b/>
          <w:color w:val="000000"/>
        </w:rPr>
      </w:pPr>
    </w:p>
    <w:p w14:paraId="115ADCFC" w14:textId="7D4DDEA8" w:rsidR="00B600E2" w:rsidRDefault="00B600E2" w:rsidP="00402DE2">
      <w:pPr>
        <w:pStyle w:val="Corpodetexto"/>
        <w:tabs>
          <w:tab w:val="left" w:pos="818"/>
          <w:tab w:val="left" w:pos="2140"/>
          <w:tab w:val="left" w:pos="3743"/>
          <w:tab w:val="left" w:pos="5024"/>
          <w:tab w:val="left" w:pos="5723"/>
          <w:tab w:val="left" w:pos="7806"/>
          <w:tab w:val="left" w:pos="8517"/>
        </w:tabs>
        <w:ind w:right="135"/>
        <w:jc w:val="both"/>
      </w:pPr>
    </w:p>
    <w:p w14:paraId="375B91E3" w14:textId="77777777" w:rsidR="00402DE2" w:rsidRPr="00402DE2" w:rsidRDefault="00402DE2" w:rsidP="00402DE2">
      <w:pPr>
        <w:spacing w:before="17"/>
        <w:jc w:val="center"/>
        <w:rPr>
          <w:rFonts w:ascii="Times New Roman" w:hAnsi="Times New Roman" w:cs="Times New Roman"/>
          <w:b/>
          <w:color w:val="000000"/>
        </w:rPr>
      </w:pPr>
    </w:p>
    <w:p w14:paraId="08BE6A32" w14:textId="77777777" w:rsidR="00402DE2" w:rsidRDefault="00402DE2" w:rsidP="00402DE2">
      <w:pPr>
        <w:spacing w:before="17"/>
        <w:jc w:val="center"/>
        <w:rPr>
          <w:rFonts w:ascii="Times New Roman" w:hAnsi="Times New Roman" w:cs="Times New Roman"/>
          <w:b/>
          <w:color w:val="000000"/>
        </w:rPr>
      </w:pPr>
    </w:p>
    <w:p w14:paraId="795642CE" w14:textId="77777777" w:rsidR="00402DE2" w:rsidRDefault="00402DE2" w:rsidP="00402DE2">
      <w:pPr>
        <w:spacing w:before="17"/>
        <w:jc w:val="center"/>
        <w:rPr>
          <w:rFonts w:ascii="Times New Roman" w:hAnsi="Times New Roman" w:cs="Times New Roman"/>
          <w:b/>
          <w:color w:val="000000"/>
        </w:rPr>
      </w:pPr>
    </w:p>
    <w:p w14:paraId="008C2470" w14:textId="0BFCB91D" w:rsidR="00B600E2" w:rsidRPr="00402DE2" w:rsidRDefault="00B600E2" w:rsidP="00402DE2">
      <w:pPr>
        <w:spacing w:before="17"/>
        <w:jc w:val="center"/>
        <w:rPr>
          <w:rFonts w:ascii="Times New Roman" w:hAnsi="Times New Roman" w:cs="Times New Roman"/>
          <w:b/>
          <w:color w:val="000000"/>
        </w:rPr>
      </w:pPr>
      <w:r w:rsidRPr="00402DE2">
        <w:rPr>
          <w:rFonts w:ascii="Times New Roman" w:hAnsi="Times New Roman" w:cs="Times New Roman"/>
          <w:b/>
          <w:noProof/>
          <w:color w:val="000000"/>
        </w:rPr>
        <mc:AlternateContent>
          <mc:Choice Requires="wps">
            <w:drawing>
              <wp:anchor distT="0" distB="0" distL="0" distR="0" simplePos="0" relativeHeight="251659264" behindDoc="1" locked="0" layoutInCell="1" allowOverlap="1" wp14:anchorId="01685A8D" wp14:editId="1B66726F">
                <wp:simplePos x="0" y="0"/>
                <wp:positionH relativeFrom="page">
                  <wp:posOffset>2424683</wp:posOffset>
                </wp:positionH>
                <wp:positionV relativeFrom="paragraph">
                  <wp:posOffset>195718</wp:posOffset>
                </wp:positionV>
                <wp:extent cx="2714625"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4625" cy="1270"/>
                        </a:xfrm>
                        <a:custGeom>
                          <a:avLst/>
                          <a:gdLst/>
                          <a:ahLst/>
                          <a:cxnLst/>
                          <a:rect l="l" t="t" r="r" b="b"/>
                          <a:pathLst>
                            <a:path w="2714625">
                              <a:moveTo>
                                <a:pt x="0" y="0"/>
                              </a:moveTo>
                              <a:lnTo>
                                <a:pt x="2714224" y="0"/>
                              </a:lnTo>
                            </a:path>
                          </a:pathLst>
                        </a:custGeom>
                        <a:ln w="135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DC58D1" id="Graphic 19" o:spid="_x0000_s1026" style="position:absolute;margin-left:190.9pt;margin-top:15.4pt;width:213.7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7146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" path="m,l2714224,e" filled="f" strokeweight=".37678mm">
                <v:path arrowok="t"/>
                <w10:wrap type="topAndBottom" anchorx="page"/>
              </v:shape>
            </w:pict>
          </mc:Fallback>
        </mc:AlternateContent>
      </w:r>
    </w:p>
    <w:p w14:paraId="03F53AAC" w14:textId="52744496" w:rsidR="00402DE2" w:rsidRPr="00402DE2" w:rsidRDefault="00402DE2" w:rsidP="00402DE2">
      <w:pPr>
        <w:spacing w:before="17"/>
        <w:jc w:val="center"/>
        <w:rPr>
          <w:rFonts w:ascii="Times New Roman" w:hAnsi="Times New Roman" w:cs="Times New Roman"/>
          <w:b/>
          <w:color w:val="000000"/>
        </w:rPr>
      </w:pPr>
      <w:r w:rsidRPr="00402DE2">
        <w:rPr>
          <w:rFonts w:ascii="Times New Roman" w:hAnsi="Times New Roman" w:cs="Times New Roman"/>
          <w:b/>
        </w:rPr>
        <w:t>Ana Luiza Prado</w:t>
      </w:r>
    </w:p>
    <w:p w14:paraId="12CDEF77" w14:textId="220C71BE" w:rsidR="00B600E2" w:rsidRPr="00402DE2" w:rsidRDefault="00402DE2" w:rsidP="00402DE2">
      <w:pPr>
        <w:spacing w:before="17"/>
        <w:jc w:val="center"/>
        <w:rPr>
          <w:rFonts w:ascii="Times New Roman" w:hAnsi="Times New Roman" w:cs="Times New Roman"/>
          <w:b/>
          <w:color w:val="000000"/>
        </w:rPr>
      </w:pPr>
      <w:r w:rsidRPr="00402DE2">
        <w:rPr>
          <w:rFonts w:ascii="Times New Roman" w:hAnsi="Times New Roman" w:cs="Times New Roman"/>
          <w:b/>
          <w:color w:val="000000"/>
        </w:rPr>
        <w:t>Arquiteta da Autarquia</w:t>
      </w:r>
    </w:p>
    <w:p w14:paraId="63C3A985" w14:textId="77777777" w:rsidR="00B600E2" w:rsidRPr="00402DE2" w:rsidRDefault="00B600E2" w:rsidP="00402DE2">
      <w:pPr>
        <w:spacing w:before="17"/>
        <w:jc w:val="both"/>
        <w:rPr>
          <w:rFonts w:ascii="Times New Roman" w:hAnsi="Times New Roman" w:cs="Times New Roman"/>
          <w:b/>
          <w:color w:val="000000"/>
        </w:rPr>
      </w:pPr>
    </w:p>
    <w:sectPr w:rsidR="00B600E2" w:rsidRPr="00402DE2" w:rsidSect="00660974">
      <w:headerReference w:type="default" r:id="rId20"/>
      <w:footerReference w:type="default" r:id="rId21"/>
      <w:pgSz w:w="11906" w:h="16838" w:code="9"/>
      <w:pgMar w:top="2792"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BEC96" w14:textId="77777777" w:rsidR="000A372D" w:rsidRDefault="000A372D">
      <w:r>
        <w:separator/>
      </w:r>
    </w:p>
  </w:endnote>
  <w:endnote w:type="continuationSeparator" w:id="0">
    <w:p w14:paraId="1E6088F9" w14:textId="77777777" w:rsidR="000A372D" w:rsidRDefault="000A372D">
      <w:r>
        <w:continuationSeparator/>
      </w:r>
    </w:p>
  </w:endnote>
  <w:endnote w:type="continuationNotice" w:id="1">
    <w:p w14:paraId="004832C2" w14:textId="77777777" w:rsidR="000A372D" w:rsidRDefault="000A3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308F2" w14:textId="0444814B" w:rsidR="000A372D" w:rsidRPr="00660974" w:rsidRDefault="000A372D" w:rsidP="00660974">
    <w:pPr>
      <w:pStyle w:val="Rodap"/>
    </w:pPr>
    <w:r>
      <w:rPr>
        <w:noProof/>
      </w:rPr>
      <w:drawing>
        <wp:anchor distT="0" distB="0" distL="114300" distR="114300" simplePos="0" relativeHeight="251659264" behindDoc="0" locked="0" layoutInCell="1" allowOverlap="1" wp14:anchorId="5320BFA2" wp14:editId="1DEDD68D">
          <wp:simplePos x="0" y="0"/>
          <wp:positionH relativeFrom="column">
            <wp:posOffset>-257175</wp:posOffset>
          </wp:positionH>
          <wp:positionV relativeFrom="paragraph">
            <wp:posOffset>0</wp:posOffset>
          </wp:positionV>
          <wp:extent cx="6904990" cy="257175"/>
          <wp:effectExtent l="0" t="0" r="0" b="0"/>
          <wp:wrapNone/>
          <wp:docPr id="34" name="Imagem 34"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4EF6C" w14:textId="77777777" w:rsidR="000A372D" w:rsidRDefault="000A372D">
      <w:r>
        <w:separator/>
      </w:r>
    </w:p>
  </w:footnote>
  <w:footnote w:type="continuationSeparator" w:id="0">
    <w:p w14:paraId="5B3C9EDA" w14:textId="77777777" w:rsidR="000A372D" w:rsidRDefault="000A372D">
      <w:r>
        <w:continuationSeparator/>
      </w:r>
    </w:p>
  </w:footnote>
  <w:footnote w:type="continuationNotice" w:id="1">
    <w:p w14:paraId="00CA5300" w14:textId="77777777" w:rsidR="000A372D" w:rsidRDefault="000A3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B6B25" w14:textId="40882D19" w:rsidR="000A372D" w:rsidRDefault="000A372D" w:rsidP="00660974">
    <w:pPr>
      <w:pStyle w:val="Cabealho"/>
      <w:jc w:val="center"/>
    </w:pPr>
    <w:r>
      <w:rPr>
        <w:noProof/>
      </w:rPr>
      <w:drawing>
        <wp:inline distT="0" distB="0" distL="0" distR="0" wp14:anchorId="4336FA63" wp14:editId="2F308DCB">
          <wp:extent cx="2200275" cy="1333500"/>
          <wp:effectExtent l="0" t="0" r="9525" b="0"/>
          <wp:docPr id="33" name="Imagem 33"/>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22569A2"/>
    <w:multiLevelType w:val="multilevel"/>
    <w:tmpl w:val="975E99CA"/>
    <w:lvl w:ilvl="0">
      <w:start w:val="1"/>
      <w:numFmt w:val="lowerLetter"/>
      <w:lvlText w:val="%1)"/>
      <w:lvlJc w:val="left"/>
      <w:pPr>
        <w:tabs>
          <w:tab w:val="num" w:pos="720"/>
        </w:tabs>
        <w:ind w:left="720" w:hanging="360"/>
      </w:pPr>
      <w:rPr>
        <w:rFonts w:ascii="Times New Roman" w:eastAsia="Times New Roman"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6D3515"/>
    <w:multiLevelType w:val="multilevel"/>
    <w:tmpl w:val="CE02BDC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1A77B3"/>
    <w:multiLevelType w:val="multilevel"/>
    <w:tmpl w:val="F59E4C6A"/>
    <w:lvl w:ilvl="0">
      <w:start w:val="8"/>
      <w:numFmt w:val="decimal"/>
      <w:lvlText w:val="%1"/>
      <w:lvlJc w:val="left"/>
      <w:pPr>
        <w:ind w:left="420" w:hanging="420"/>
      </w:pPr>
      <w:rPr>
        <w:rFonts w:hint="default"/>
      </w:rPr>
    </w:lvl>
    <w:lvl w:ilvl="1">
      <w:start w:val="30"/>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1F725E"/>
    <w:multiLevelType w:val="hybridMultilevel"/>
    <w:tmpl w:val="07743BEE"/>
    <w:lvl w:ilvl="0" w:tplc="04160013">
      <w:start w:val="1"/>
      <w:numFmt w:val="upperRoman"/>
      <w:lvlText w:val="%1."/>
      <w:lvlJc w:val="righ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7FB56C6"/>
    <w:multiLevelType w:val="multilevel"/>
    <w:tmpl w:val="50B6C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0F4AB9"/>
    <w:multiLevelType w:val="multilevel"/>
    <w:tmpl w:val="618E1F02"/>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i w:val="0"/>
        <w:strike w:val="0"/>
        <w:color w:val="auto"/>
        <w:sz w:val="24"/>
        <w:szCs w:val="24"/>
        <w:u w:val="none"/>
      </w:rPr>
    </w:lvl>
    <w:lvl w:ilvl="2">
      <w:start w:val="1"/>
      <w:numFmt w:val="decimal"/>
      <w:pStyle w:val="Nivel3"/>
      <w:lvlText w:val="%1.%2.%3"/>
      <w:lvlJc w:val="left"/>
      <w:pPr>
        <w:ind w:left="3624" w:hanging="504"/>
      </w:pPr>
      <w:rPr>
        <w:rFonts w:ascii="Times New Roman" w:hAnsi="Times New Roman" w:cs="Times New Roman" w:hint="default"/>
        <w:b/>
        <w:i w:val="0"/>
        <w:strike w:val="0"/>
        <w:color w:val="000000" w:themeColor="text1"/>
        <w:sz w:val="24"/>
        <w:szCs w:val="24"/>
      </w:rPr>
    </w:lvl>
    <w:lvl w:ilvl="3">
      <w:start w:val="1"/>
      <w:numFmt w:val="decimal"/>
      <w:pStyle w:val="Nvel4-R"/>
      <w:lvlText w:val="%1.%2.%3.%4."/>
      <w:lvlJc w:val="left"/>
      <w:pPr>
        <w:ind w:left="3626" w:hanging="648"/>
      </w:pPr>
      <w:rPr>
        <w:b/>
      </w:r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8" w15:restartNumberingAfterBreak="0">
    <w:nsid w:val="14301983"/>
    <w:multiLevelType w:val="multilevel"/>
    <w:tmpl w:val="A7DACD6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FA587B"/>
    <w:multiLevelType w:val="hybridMultilevel"/>
    <w:tmpl w:val="7F8CA590"/>
    <w:lvl w:ilvl="0" w:tplc="2C563936">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A350771"/>
    <w:multiLevelType w:val="multilevel"/>
    <w:tmpl w:val="5866CB32"/>
    <w:lvl w:ilvl="0">
      <w:start w:val="2"/>
      <w:numFmt w:val="decimal"/>
      <w:lvlText w:val="%1"/>
      <w:lvlJc w:val="left"/>
      <w:pPr>
        <w:ind w:left="435" w:hanging="435"/>
      </w:pPr>
      <w:rPr>
        <w:rFonts w:hint="default"/>
        <w:sz w:val="22"/>
      </w:rPr>
    </w:lvl>
    <w:lvl w:ilvl="1">
      <w:start w:val="1"/>
      <w:numFmt w:val="decimal"/>
      <w:lvlText w:val="%1.%2"/>
      <w:lvlJc w:val="left"/>
      <w:pPr>
        <w:ind w:left="615" w:hanging="435"/>
      </w:pPr>
      <w:rPr>
        <w:rFonts w:hint="default"/>
        <w:sz w:val="22"/>
      </w:rPr>
    </w:lvl>
    <w:lvl w:ilvl="2">
      <w:start w:val="1"/>
      <w:numFmt w:val="decimal"/>
      <w:lvlText w:val="%1.%2.%3"/>
      <w:lvlJc w:val="left"/>
      <w:pPr>
        <w:ind w:left="1080" w:hanging="720"/>
      </w:pPr>
      <w:rPr>
        <w:rFonts w:hint="default"/>
        <w:sz w:val="22"/>
      </w:rPr>
    </w:lvl>
    <w:lvl w:ilvl="3">
      <w:start w:val="1"/>
      <w:numFmt w:val="decimal"/>
      <w:lvlText w:val="%1.%2.%3.%4"/>
      <w:lvlJc w:val="left"/>
      <w:pPr>
        <w:ind w:left="1260" w:hanging="720"/>
      </w:pPr>
      <w:rPr>
        <w:rFonts w:hint="default"/>
        <w:sz w:val="22"/>
      </w:rPr>
    </w:lvl>
    <w:lvl w:ilvl="4">
      <w:start w:val="1"/>
      <w:numFmt w:val="decimal"/>
      <w:lvlText w:val="%1.%2.%3.%4.%5"/>
      <w:lvlJc w:val="left"/>
      <w:pPr>
        <w:ind w:left="1800" w:hanging="1080"/>
      </w:pPr>
      <w:rPr>
        <w:rFonts w:hint="default"/>
        <w:sz w:val="22"/>
      </w:rPr>
    </w:lvl>
    <w:lvl w:ilvl="5">
      <w:start w:val="1"/>
      <w:numFmt w:val="decimal"/>
      <w:lvlText w:val="%1.%2.%3.%4.%5.%6"/>
      <w:lvlJc w:val="left"/>
      <w:pPr>
        <w:ind w:left="1980" w:hanging="1080"/>
      </w:pPr>
      <w:rPr>
        <w:rFonts w:hint="default"/>
        <w:sz w:val="22"/>
      </w:rPr>
    </w:lvl>
    <w:lvl w:ilvl="6">
      <w:start w:val="1"/>
      <w:numFmt w:val="decimal"/>
      <w:lvlText w:val="%1.%2.%3.%4.%5.%6.%7"/>
      <w:lvlJc w:val="left"/>
      <w:pPr>
        <w:ind w:left="2520" w:hanging="1440"/>
      </w:pPr>
      <w:rPr>
        <w:rFonts w:hint="default"/>
        <w:sz w:val="22"/>
      </w:rPr>
    </w:lvl>
    <w:lvl w:ilvl="7">
      <w:start w:val="1"/>
      <w:numFmt w:val="decimal"/>
      <w:lvlText w:val="%1.%2.%3.%4.%5.%6.%7.%8"/>
      <w:lvlJc w:val="left"/>
      <w:pPr>
        <w:ind w:left="2700" w:hanging="1440"/>
      </w:pPr>
      <w:rPr>
        <w:rFonts w:hint="default"/>
        <w:sz w:val="22"/>
      </w:rPr>
    </w:lvl>
    <w:lvl w:ilvl="8">
      <w:start w:val="1"/>
      <w:numFmt w:val="decimal"/>
      <w:lvlText w:val="%1.%2.%3.%4.%5.%6.%7.%8.%9"/>
      <w:lvlJc w:val="left"/>
      <w:pPr>
        <w:ind w:left="3240" w:hanging="1800"/>
      </w:pPr>
      <w:rPr>
        <w:rFonts w:hint="default"/>
        <w:sz w:val="22"/>
      </w:rPr>
    </w:lvl>
  </w:abstractNum>
  <w:abstractNum w:abstractNumId="12" w15:restartNumberingAfterBreak="0">
    <w:nsid w:val="25B83552"/>
    <w:multiLevelType w:val="multilevel"/>
    <w:tmpl w:val="9A90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C450F5"/>
    <w:multiLevelType w:val="multilevel"/>
    <w:tmpl w:val="70C81FB4"/>
    <w:lvl w:ilvl="0">
      <w:start w:val="3"/>
      <w:numFmt w:val="decimal"/>
      <w:lvlText w:val="%1."/>
      <w:lvlJc w:val="left"/>
      <w:pPr>
        <w:ind w:left="360" w:hanging="36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440" w:hanging="1800"/>
      </w:pPr>
      <w:rPr>
        <w:rFonts w:hint="default"/>
      </w:rPr>
    </w:lvl>
  </w:abstractNum>
  <w:abstractNum w:abstractNumId="14" w15:restartNumberingAfterBreak="0">
    <w:nsid w:val="29740724"/>
    <w:multiLevelType w:val="multilevel"/>
    <w:tmpl w:val="A9C0BE22"/>
    <w:lvl w:ilvl="0">
      <w:start w:val="10"/>
      <w:numFmt w:val="decimal"/>
      <w:lvlText w:val="%1"/>
      <w:lvlJc w:val="left"/>
      <w:pPr>
        <w:ind w:left="540" w:hanging="540"/>
      </w:pPr>
      <w:rPr>
        <w:rFonts w:hint="default"/>
      </w:rPr>
    </w:lvl>
    <w:lvl w:ilvl="1">
      <w:start w:val="35"/>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7857FB"/>
    <w:multiLevelType w:val="multilevel"/>
    <w:tmpl w:val="FD2C06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717A20"/>
    <w:multiLevelType w:val="multilevel"/>
    <w:tmpl w:val="14B4A236"/>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E80EDD"/>
    <w:multiLevelType w:val="multilevel"/>
    <w:tmpl w:val="2FB0E6A8"/>
    <w:lvl w:ilvl="0">
      <w:start w:val="1"/>
      <w:numFmt w:val="lowerLetter"/>
      <w:lvlText w:val="%1)"/>
      <w:lvlJc w:val="left"/>
      <w:pPr>
        <w:tabs>
          <w:tab w:val="num" w:pos="720"/>
        </w:tabs>
        <w:ind w:left="720" w:hanging="360"/>
      </w:pPr>
      <w:rPr>
        <w:rFonts w:ascii="Times New Roman" w:eastAsia="Times New Roman" w:hAnsi="Times New Roman" w:cs="Times New Roman"/>
        <w:b/>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356BF2"/>
    <w:multiLevelType w:val="multilevel"/>
    <w:tmpl w:val="C37E5468"/>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E9192B"/>
    <w:multiLevelType w:val="hybridMultilevel"/>
    <w:tmpl w:val="7BDC050C"/>
    <w:lvl w:ilvl="0" w:tplc="1EFCEA60">
      <w:start w:val="1"/>
      <w:numFmt w:val="upperLetter"/>
      <w:lvlText w:val="%1."/>
      <w:lvlJc w:val="left"/>
      <w:pPr>
        <w:ind w:left="36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5" w15:restartNumberingAfterBreak="0">
    <w:nsid w:val="49CD7A2E"/>
    <w:multiLevelType w:val="multilevel"/>
    <w:tmpl w:val="FB882D16"/>
    <w:lvl w:ilvl="0">
      <w:start w:val="9"/>
      <w:numFmt w:val="decimal"/>
      <w:lvlText w:val="%1"/>
      <w:lvlJc w:val="left"/>
      <w:pPr>
        <w:ind w:left="420" w:hanging="420"/>
      </w:pPr>
      <w:rPr>
        <w:rFonts w:hint="default"/>
      </w:rPr>
    </w:lvl>
    <w:lvl w:ilvl="1">
      <w:start w:val="30"/>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572031"/>
    <w:multiLevelType w:val="multilevel"/>
    <w:tmpl w:val="5E14AF76"/>
    <w:lvl w:ilvl="0">
      <w:start w:val="4"/>
      <w:numFmt w:val="decimal"/>
      <w:lvlText w:val="%1"/>
      <w:lvlJc w:val="left"/>
      <w:pPr>
        <w:ind w:left="480" w:hanging="480"/>
      </w:pPr>
      <w:rPr>
        <w:rFonts w:hint="default"/>
      </w:rPr>
    </w:lvl>
    <w:lvl w:ilvl="1">
      <w:start w:val="1"/>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4CE000C3"/>
    <w:multiLevelType w:val="multilevel"/>
    <w:tmpl w:val="C1788982"/>
    <w:lvl w:ilvl="0">
      <w:start w:val="10"/>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A37BF7"/>
    <w:multiLevelType w:val="multilevel"/>
    <w:tmpl w:val="06D8C8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AD106B"/>
    <w:multiLevelType w:val="multilevel"/>
    <w:tmpl w:val="0D920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BE05A5"/>
    <w:multiLevelType w:val="multilevel"/>
    <w:tmpl w:val="E8EAF8B0"/>
    <w:lvl w:ilvl="0">
      <w:start w:val="4"/>
      <w:numFmt w:val="decimal"/>
      <w:lvlText w:val="%1"/>
      <w:lvlJc w:val="left"/>
      <w:pPr>
        <w:ind w:left="480" w:hanging="480"/>
      </w:pPr>
      <w:rPr>
        <w:rFonts w:hint="default"/>
        <w:b/>
      </w:rPr>
    </w:lvl>
    <w:lvl w:ilvl="1">
      <w:start w:val="4"/>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C57CAF"/>
    <w:multiLevelType w:val="multilevel"/>
    <w:tmpl w:val="4BD4975A"/>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5D733EF2"/>
    <w:multiLevelType w:val="multilevel"/>
    <w:tmpl w:val="F7A05904"/>
    <w:lvl w:ilvl="0">
      <w:start w:val="10"/>
      <w:numFmt w:val="decimal"/>
      <w:lvlText w:val="%1"/>
      <w:lvlJc w:val="left"/>
      <w:pPr>
        <w:ind w:left="540" w:hanging="540"/>
      </w:pPr>
      <w:rPr>
        <w:rFonts w:hint="default"/>
        <w:b/>
      </w:rPr>
    </w:lvl>
    <w:lvl w:ilvl="1">
      <w:start w:val="3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21476B9"/>
    <w:multiLevelType w:val="multilevel"/>
    <w:tmpl w:val="DF80AE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970438"/>
    <w:multiLevelType w:val="multilevel"/>
    <w:tmpl w:val="FD762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696376"/>
    <w:multiLevelType w:val="hybridMultilevel"/>
    <w:tmpl w:val="5CEE8F70"/>
    <w:lvl w:ilvl="0" w:tplc="4664FBB2">
      <w:start w:val="1"/>
      <w:numFmt w:val="lowerLetter"/>
      <w:lvlText w:val="%1)"/>
      <w:lvlJc w:val="left"/>
      <w:pPr>
        <w:ind w:left="2130" w:hanging="360"/>
      </w:pPr>
      <w:rPr>
        <w:b/>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8" w15:restartNumberingAfterBreak="0">
    <w:nsid w:val="689A21A6"/>
    <w:multiLevelType w:val="multilevel"/>
    <w:tmpl w:val="17928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08496D"/>
    <w:multiLevelType w:val="multilevel"/>
    <w:tmpl w:val="3676A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BC7D6C"/>
    <w:multiLevelType w:val="multilevel"/>
    <w:tmpl w:val="D750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CF049D8"/>
    <w:multiLevelType w:val="multilevel"/>
    <w:tmpl w:val="6B7A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1"/>
  </w:num>
  <w:num w:numId="3">
    <w:abstractNumId w:val="42"/>
  </w:num>
  <w:num w:numId="4">
    <w:abstractNumId w:val="22"/>
  </w:num>
  <w:num w:numId="5">
    <w:abstractNumId w:val="17"/>
  </w:num>
  <w:num w:numId="6">
    <w:abstractNumId w:val="28"/>
  </w:num>
  <w:num w:numId="7">
    <w:abstractNumId w:val="36"/>
  </w:num>
  <w:num w:numId="8">
    <w:abstractNumId w:val="24"/>
  </w:num>
  <w:num w:numId="9">
    <w:abstractNumId w:val="7"/>
  </w:num>
  <w:num w:numId="10">
    <w:abstractNumId w:val="7"/>
  </w:num>
  <w:num w:numId="11">
    <w:abstractNumId w:val="37"/>
  </w:num>
  <w:num w:numId="12">
    <w:abstractNumId w:val="19"/>
  </w:num>
  <w:num w:numId="13">
    <w:abstractNumId w:val="9"/>
  </w:num>
  <w:num w:numId="14">
    <w:abstractNumId w:val="2"/>
  </w:num>
  <w:num w:numId="15">
    <w:abstractNumId w:val="20"/>
  </w:num>
  <w:num w:numId="16">
    <w:abstractNumId w:val="33"/>
  </w:num>
  <w:num w:numId="17">
    <w:abstractNumId w:val="14"/>
  </w:num>
  <w:num w:numId="18">
    <w:abstractNumId w:val="4"/>
  </w:num>
  <w:num w:numId="19">
    <w:abstractNumId w:val="8"/>
  </w:num>
  <w:num w:numId="20">
    <w:abstractNumId w:val="7"/>
  </w:num>
  <w:num w:numId="21">
    <w:abstractNumId w:val="7"/>
  </w:num>
  <w:num w:numId="22">
    <w:abstractNumId w:val="5"/>
  </w:num>
  <w:num w:numId="23">
    <w:abstractNumId w:val="11"/>
  </w:num>
  <w:num w:numId="24">
    <w:abstractNumId w:val="13"/>
  </w:num>
  <w:num w:numId="25">
    <w:abstractNumId w:val="23"/>
  </w:num>
  <w:num w:numId="26">
    <w:abstractNumId w:val="10"/>
  </w:num>
  <w:num w:numId="27">
    <w:abstractNumId w:val="34"/>
  </w:num>
  <w:num w:numId="28">
    <w:abstractNumId w:val="29"/>
  </w:num>
  <w:num w:numId="29">
    <w:abstractNumId w:val="26"/>
  </w:num>
  <w:num w:numId="30">
    <w:abstractNumId w:val="32"/>
  </w:num>
  <w:num w:numId="31">
    <w:abstractNumId w:val="21"/>
  </w:num>
  <w:num w:numId="32">
    <w:abstractNumId w:val="16"/>
  </w:num>
  <w:num w:numId="33">
    <w:abstractNumId w:val="31"/>
  </w:num>
  <w:num w:numId="34">
    <w:abstractNumId w:val="7"/>
    <w:lvlOverride w:ilvl="0">
      <w:startOverride w:val="6"/>
    </w:lvlOverride>
  </w:num>
  <w:num w:numId="35">
    <w:abstractNumId w:val="25"/>
  </w:num>
  <w:num w:numId="36">
    <w:abstractNumId w:val="27"/>
  </w:num>
  <w:num w:numId="37">
    <w:abstractNumId w:val="7"/>
  </w:num>
  <w:num w:numId="38">
    <w:abstractNumId w:val="38"/>
  </w:num>
  <w:num w:numId="39">
    <w:abstractNumId w:val="6"/>
  </w:num>
  <w:num w:numId="40">
    <w:abstractNumId w:val="39"/>
  </w:num>
  <w:num w:numId="41">
    <w:abstractNumId w:val="43"/>
  </w:num>
  <w:num w:numId="42">
    <w:abstractNumId w:val="35"/>
  </w:num>
  <w:num w:numId="43">
    <w:abstractNumId w:val="30"/>
  </w:num>
  <w:num w:numId="44">
    <w:abstractNumId w:val="40"/>
  </w:num>
  <w:num w:numId="45">
    <w:abstractNumId w:val="12"/>
  </w:num>
  <w:num w:numId="46">
    <w:abstractNumId w:val="7"/>
  </w:num>
  <w:num w:numId="47">
    <w:abstractNumId w:val="3"/>
  </w:num>
  <w:num w:numId="4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5A6A"/>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2D"/>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5D4B"/>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81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1627"/>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296"/>
    <w:rsid w:val="001B7648"/>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3A0"/>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4FCC"/>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390"/>
    <w:rsid w:val="0029343C"/>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50C"/>
    <w:rsid w:val="002A3A9F"/>
    <w:rsid w:val="002A3D1E"/>
    <w:rsid w:val="002A3E68"/>
    <w:rsid w:val="002A3F66"/>
    <w:rsid w:val="002A404B"/>
    <w:rsid w:val="002A4265"/>
    <w:rsid w:val="002A50DF"/>
    <w:rsid w:val="002A51E3"/>
    <w:rsid w:val="002A566E"/>
    <w:rsid w:val="002A5B83"/>
    <w:rsid w:val="002A611E"/>
    <w:rsid w:val="002A6586"/>
    <w:rsid w:val="002A7034"/>
    <w:rsid w:val="002A7724"/>
    <w:rsid w:val="002A7DC9"/>
    <w:rsid w:val="002A7E55"/>
    <w:rsid w:val="002B023E"/>
    <w:rsid w:val="002B02A6"/>
    <w:rsid w:val="002B0723"/>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3B7"/>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2A8D"/>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19"/>
    <w:rsid w:val="00325023"/>
    <w:rsid w:val="0032533F"/>
    <w:rsid w:val="00325B98"/>
    <w:rsid w:val="00325BFF"/>
    <w:rsid w:val="00325FD8"/>
    <w:rsid w:val="003265B9"/>
    <w:rsid w:val="003265FC"/>
    <w:rsid w:val="00326A56"/>
    <w:rsid w:val="00326C2A"/>
    <w:rsid w:val="00326F5C"/>
    <w:rsid w:val="00327232"/>
    <w:rsid w:val="00327CE7"/>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BE2"/>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422"/>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57F"/>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849"/>
    <w:rsid w:val="003D4B40"/>
    <w:rsid w:val="003D4B9F"/>
    <w:rsid w:val="003D4C30"/>
    <w:rsid w:val="003D4ECF"/>
    <w:rsid w:val="003D4F98"/>
    <w:rsid w:val="003D5179"/>
    <w:rsid w:val="003D5314"/>
    <w:rsid w:val="003D551A"/>
    <w:rsid w:val="003D57A2"/>
    <w:rsid w:val="003D584E"/>
    <w:rsid w:val="003D5AC6"/>
    <w:rsid w:val="003D6109"/>
    <w:rsid w:val="003D6C15"/>
    <w:rsid w:val="003D6D9F"/>
    <w:rsid w:val="003D7077"/>
    <w:rsid w:val="003D717C"/>
    <w:rsid w:val="003D729D"/>
    <w:rsid w:val="003D738C"/>
    <w:rsid w:val="003D7493"/>
    <w:rsid w:val="003D7B4B"/>
    <w:rsid w:val="003D7BC9"/>
    <w:rsid w:val="003D7D67"/>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831"/>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2DE2"/>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3C"/>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2EBB"/>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64C"/>
    <w:rsid w:val="004E1905"/>
    <w:rsid w:val="004E1D0C"/>
    <w:rsid w:val="004E1E6B"/>
    <w:rsid w:val="004E212E"/>
    <w:rsid w:val="004E2308"/>
    <w:rsid w:val="004E23A7"/>
    <w:rsid w:val="004E2404"/>
    <w:rsid w:val="004E24C7"/>
    <w:rsid w:val="004E2628"/>
    <w:rsid w:val="004E2A2E"/>
    <w:rsid w:val="004E2F37"/>
    <w:rsid w:val="004E3AA0"/>
    <w:rsid w:val="004E3BF3"/>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0FB5"/>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BFD"/>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4AF"/>
    <w:rsid w:val="0059395A"/>
    <w:rsid w:val="00593A7A"/>
    <w:rsid w:val="005941CA"/>
    <w:rsid w:val="00594783"/>
    <w:rsid w:val="00594D4B"/>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42F"/>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4E83"/>
    <w:rsid w:val="005C50B6"/>
    <w:rsid w:val="005C528C"/>
    <w:rsid w:val="005C52BD"/>
    <w:rsid w:val="005C52D4"/>
    <w:rsid w:val="005C58EB"/>
    <w:rsid w:val="005C5BB0"/>
    <w:rsid w:val="005C66FD"/>
    <w:rsid w:val="005C6AB8"/>
    <w:rsid w:val="005C6B12"/>
    <w:rsid w:val="005C6D5D"/>
    <w:rsid w:val="005C6DB6"/>
    <w:rsid w:val="005C7669"/>
    <w:rsid w:val="005C76D8"/>
    <w:rsid w:val="005C7D37"/>
    <w:rsid w:val="005C7DCE"/>
    <w:rsid w:val="005C7FA9"/>
    <w:rsid w:val="005D0910"/>
    <w:rsid w:val="005D0AE9"/>
    <w:rsid w:val="005D0AF2"/>
    <w:rsid w:val="005D0DD1"/>
    <w:rsid w:val="005D0FB4"/>
    <w:rsid w:val="005D14BE"/>
    <w:rsid w:val="005D1FC2"/>
    <w:rsid w:val="005D2999"/>
    <w:rsid w:val="005D29C1"/>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4D6"/>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0D"/>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2F66"/>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0A3"/>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9AE"/>
    <w:rsid w:val="00642EE7"/>
    <w:rsid w:val="00643052"/>
    <w:rsid w:val="006431A0"/>
    <w:rsid w:val="006436E7"/>
    <w:rsid w:val="006439E4"/>
    <w:rsid w:val="00643CE7"/>
    <w:rsid w:val="00643CF9"/>
    <w:rsid w:val="006443EF"/>
    <w:rsid w:val="00644475"/>
    <w:rsid w:val="006445F8"/>
    <w:rsid w:val="00644ACB"/>
    <w:rsid w:val="00644CB7"/>
    <w:rsid w:val="00644FDA"/>
    <w:rsid w:val="00645528"/>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1DBE"/>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74"/>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04D"/>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7"/>
    <w:rsid w:val="00683408"/>
    <w:rsid w:val="006834AC"/>
    <w:rsid w:val="00683B94"/>
    <w:rsid w:val="00683CFC"/>
    <w:rsid w:val="00683F27"/>
    <w:rsid w:val="0068482D"/>
    <w:rsid w:val="00684CA4"/>
    <w:rsid w:val="00684E72"/>
    <w:rsid w:val="00685909"/>
    <w:rsid w:val="0068599B"/>
    <w:rsid w:val="00685FBD"/>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542"/>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2D2B"/>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D7D1B"/>
    <w:rsid w:val="006E0823"/>
    <w:rsid w:val="006E09F2"/>
    <w:rsid w:val="006E1476"/>
    <w:rsid w:val="006E1B4C"/>
    <w:rsid w:val="006E1DB8"/>
    <w:rsid w:val="006E1E3F"/>
    <w:rsid w:val="006E27DD"/>
    <w:rsid w:val="006E29ED"/>
    <w:rsid w:val="006E2D9C"/>
    <w:rsid w:val="006E353D"/>
    <w:rsid w:val="006E3F83"/>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41"/>
    <w:rsid w:val="006F777E"/>
    <w:rsid w:val="006F78F5"/>
    <w:rsid w:val="0070051E"/>
    <w:rsid w:val="007005A7"/>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4DCB"/>
    <w:rsid w:val="007055DF"/>
    <w:rsid w:val="00705D39"/>
    <w:rsid w:val="00705D43"/>
    <w:rsid w:val="0070653A"/>
    <w:rsid w:val="007068EE"/>
    <w:rsid w:val="00706C56"/>
    <w:rsid w:val="00707396"/>
    <w:rsid w:val="0070762A"/>
    <w:rsid w:val="00707F9F"/>
    <w:rsid w:val="007101D0"/>
    <w:rsid w:val="0071066D"/>
    <w:rsid w:val="007108C2"/>
    <w:rsid w:val="00710C7E"/>
    <w:rsid w:val="00710D8A"/>
    <w:rsid w:val="00710EB3"/>
    <w:rsid w:val="00710F3D"/>
    <w:rsid w:val="00710FFF"/>
    <w:rsid w:val="00711273"/>
    <w:rsid w:val="007112FE"/>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124"/>
    <w:rsid w:val="00717EF0"/>
    <w:rsid w:val="00720342"/>
    <w:rsid w:val="00720EA6"/>
    <w:rsid w:val="007214E3"/>
    <w:rsid w:val="007223D3"/>
    <w:rsid w:val="00722D13"/>
    <w:rsid w:val="00722EB6"/>
    <w:rsid w:val="007236E3"/>
    <w:rsid w:val="00723B4F"/>
    <w:rsid w:val="00724218"/>
    <w:rsid w:val="007242A3"/>
    <w:rsid w:val="0072452E"/>
    <w:rsid w:val="007247F3"/>
    <w:rsid w:val="00725656"/>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6884"/>
    <w:rsid w:val="0077738D"/>
    <w:rsid w:val="007774C2"/>
    <w:rsid w:val="00777ADF"/>
    <w:rsid w:val="00780B86"/>
    <w:rsid w:val="00780C46"/>
    <w:rsid w:val="00780D13"/>
    <w:rsid w:val="007813F2"/>
    <w:rsid w:val="00781953"/>
    <w:rsid w:val="00781A33"/>
    <w:rsid w:val="00781AD8"/>
    <w:rsid w:val="00782E24"/>
    <w:rsid w:val="00782FAC"/>
    <w:rsid w:val="00783A7E"/>
    <w:rsid w:val="00783F1F"/>
    <w:rsid w:val="00784CC4"/>
    <w:rsid w:val="00784D28"/>
    <w:rsid w:val="0078532E"/>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599E"/>
    <w:rsid w:val="007C608B"/>
    <w:rsid w:val="007C62E7"/>
    <w:rsid w:val="007C6623"/>
    <w:rsid w:val="007C671E"/>
    <w:rsid w:val="007C6AA3"/>
    <w:rsid w:val="007C6AF1"/>
    <w:rsid w:val="007C6F11"/>
    <w:rsid w:val="007C7457"/>
    <w:rsid w:val="007C7676"/>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2B3"/>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2FE5"/>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0BFA"/>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38E"/>
    <w:rsid w:val="008476B9"/>
    <w:rsid w:val="00847E19"/>
    <w:rsid w:val="00850CD3"/>
    <w:rsid w:val="0085112C"/>
    <w:rsid w:val="00851263"/>
    <w:rsid w:val="0085183E"/>
    <w:rsid w:val="00852D38"/>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8D3"/>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296"/>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548"/>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4B90"/>
    <w:rsid w:val="008C5036"/>
    <w:rsid w:val="008C5141"/>
    <w:rsid w:val="008C5399"/>
    <w:rsid w:val="008C62E2"/>
    <w:rsid w:val="008C6360"/>
    <w:rsid w:val="008C644C"/>
    <w:rsid w:val="008C6750"/>
    <w:rsid w:val="008C6827"/>
    <w:rsid w:val="008C6874"/>
    <w:rsid w:val="008C6AC2"/>
    <w:rsid w:val="008C6D35"/>
    <w:rsid w:val="008C6D70"/>
    <w:rsid w:val="008C6E53"/>
    <w:rsid w:val="008C7098"/>
    <w:rsid w:val="008C74B6"/>
    <w:rsid w:val="008C798F"/>
    <w:rsid w:val="008C7A3E"/>
    <w:rsid w:val="008D00FE"/>
    <w:rsid w:val="008D0E0C"/>
    <w:rsid w:val="008D201D"/>
    <w:rsid w:val="008D2147"/>
    <w:rsid w:val="008D252D"/>
    <w:rsid w:val="008D2AC6"/>
    <w:rsid w:val="008D2C44"/>
    <w:rsid w:val="008D2CAF"/>
    <w:rsid w:val="008D303A"/>
    <w:rsid w:val="008D3ACE"/>
    <w:rsid w:val="008D3C0D"/>
    <w:rsid w:val="008D3C88"/>
    <w:rsid w:val="008D4244"/>
    <w:rsid w:val="008D4E7E"/>
    <w:rsid w:val="008D51CC"/>
    <w:rsid w:val="008D52D6"/>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594"/>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5C02"/>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4C13"/>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3EC3"/>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C05"/>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1CDC"/>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9F4"/>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4CC5"/>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9F7127"/>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AE8"/>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81D"/>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8B2"/>
    <w:rsid w:val="00AC191A"/>
    <w:rsid w:val="00AC252B"/>
    <w:rsid w:val="00AC2BEF"/>
    <w:rsid w:val="00AC2E05"/>
    <w:rsid w:val="00AC2F08"/>
    <w:rsid w:val="00AC35B2"/>
    <w:rsid w:val="00AC361A"/>
    <w:rsid w:val="00AC3942"/>
    <w:rsid w:val="00AC3CBD"/>
    <w:rsid w:val="00AC48FA"/>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05D"/>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1EF"/>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6FDB"/>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0E2"/>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C2F"/>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26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426"/>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49B5"/>
    <w:rsid w:val="00BB5587"/>
    <w:rsid w:val="00BB55B4"/>
    <w:rsid w:val="00BB55E0"/>
    <w:rsid w:val="00BB5A63"/>
    <w:rsid w:val="00BB5F6F"/>
    <w:rsid w:val="00BB60BF"/>
    <w:rsid w:val="00BB611F"/>
    <w:rsid w:val="00BB61BE"/>
    <w:rsid w:val="00BB64A9"/>
    <w:rsid w:val="00BB6830"/>
    <w:rsid w:val="00BB6B61"/>
    <w:rsid w:val="00BB6B9D"/>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7C3"/>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6F4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2FC6"/>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94F"/>
    <w:rsid w:val="00C72ABC"/>
    <w:rsid w:val="00C72B5A"/>
    <w:rsid w:val="00C73861"/>
    <w:rsid w:val="00C741AB"/>
    <w:rsid w:val="00C7432C"/>
    <w:rsid w:val="00C75173"/>
    <w:rsid w:val="00C754E8"/>
    <w:rsid w:val="00C75791"/>
    <w:rsid w:val="00C75B78"/>
    <w:rsid w:val="00C75F30"/>
    <w:rsid w:val="00C76304"/>
    <w:rsid w:val="00C76427"/>
    <w:rsid w:val="00C769B0"/>
    <w:rsid w:val="00C76F51"/>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0F"/>
    <w:rsid w:val="00C85433"/>
    <w:rsid w:val="00C855A3"/>
    <w:rsid w:val="00C85FED"/>
    <w:rsid w:val="00C86172"/>
    <w:rsid w:val="00C86467"/>
    <w:rsid w:val="00C86840"/>
    <w:rsid w:val="00C87199"/>
    <w:rsid w:val="00C9035B"/>
    <w:rsid w:val="00C90360"/>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CF4"/>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3E86"/>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BEB"/>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546"/>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88"/>
    <w:rsid w:val="00D34138"/>
    <w:rsid w:val="00D341F3"/>
    <w:rsid w:val="00D3449A"/>
    <w:rsid w:val="00D34548"/>
    <w:rsid w:val="00D34914"/>
    <w:rsid w:val="00D34936"/>
    <w:rsid w:val="00D34EBF"/>
    <w:rsid w:val="00D354A7"/>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5F1"/>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083"/>
    <w:rsid w:val="00D5748E"/>
    <w:rsid w:val="00D577BB"/>
    <w:rsid w:val="00D57C79"/>
    <w:rsid w:val="00D57DB0"/>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47B"/>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0C6"/>
    <w:rsid w:val="00DB2897"/>
    <w:rsid w:val="00DB2E73"/>
    <w:rsid w:val="00DB3592"/>
    <w:rsid w:val="00DB40DD"/>
    <w:rsid w:val="00DB46B8"/>
    <w:rsid w:val="00DB47E5"/>
    <w:rsid w:val="00DB485B"/>
    <w:rsid w:val="00DB486E"/>
    <w:rsid w:val="00DB489F"/>
    <w:rsid w:val="00DB4B47"/>
    <w:rsid w:val="00DB4C93"/>
    <w:rsid w:val="00DB5421"/>
    <w:rsid w:val="00DB5C1C"/>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6EF1"/>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4F9C"/>
    <w:rsid w:val="00DF5745"/>
    <w:rsid w:val="00DF58E2"/>
    <w:rsid w:val="00DF5F6C"/>
    <w:rsid w:val="00DF621E"/>
    <w:rsid w:val="00DF64E3"/>
    <w:rsid w:val="00DF68C0"/>
    <w:rsid w:val="00DF6936"/>
    <w:rsid w:val="00DF6E04"/>
    <w:rsid w:val="00DF73BB"/>
    <w:rsid w:val="00DF7441"/>
    <w:rsid w:val="00DF7546"/>
    <w:rsid w:val="00DF7650"/>
    <w:rsid w:val="00DF791C"/>
    <w:rsid w:val="00DF7CD0"/>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94C"/>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9B"/>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60"/>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462F"/>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A62"/>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0E0"/>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5D9"/>
    <w:rsid w:val="00F55B14"/>
    <w:rsid w:val="00F55D7D"/>
    <w:rsid w:val="00F56627"/>
    <w:rsid w:val="00F566F6"/>
    <w:rsid w:val="00F56C91"/>
    <w:rsid w:val="00F56CE1"/>
    <w:rsid w:val="00F57031"/>
    <w:rsid w:val="00F57532"/>
    <w:rsid w:val="00F57609"/>
    <w:rsid w:val="00F6003E"/>
    <w:rsid w:val="00F6038F"/>
    <w:rsid w:val="00F60839"/>
    <w:rsid w:val="00F6159A"/>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257"/>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23A"/>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2795"/>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AB2"/>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05"/>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45A6"/>
    <w:rsid w:val="00FF507F"/>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B85426"/>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12"/>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13"/>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exto"/>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qFormat/>
    <w:rsid w:val="003B3AF3"/>
    <w:pPr>
      <w:numPr>
        <w:numId w:val="9"/>
      </w:numPr>
      <w:spacing w:before="360" w:after="120" w:line="276" w:lineRule="auto"/>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Cs/>
      <w:color w:val="17365D" w:themeColor="text2" w:themeShade="BF"/>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qFormat/>
    <w:rsid w:val="00196A7F"/>
    <w:rPr>
      <w:i w:val="0"/>
      <w:color w:val="auto"/>
    </w:rPr>
  </w:style>
  <w:style w:type="paragraph" w:customStyle="1" w:styleId="Nivel5">
    <w:name w:val="Nivel 5"/>
    <w:basedOn w:val="Nvel4-R"/>
    <w:link w:val="Nivel5Char"/>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Texto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EA1440"/>
    <w:pPr>
      <w:shd w:val="clear" w:color="auto" w:fill="auto"/>
      <w:ind w:left="1709" w:hanging="432"/>
    </w:pPr>
    <w:rPr>
      <w:i w:val="0"/>
      <w:iCs/>
      <w:color w:val="auto"/>
    </w:rPr>
  </w:style>
  <w:style w:type="paragraph" w:customStyle="1" w:styleId="Nvel3-R">
    <w:name w:val="Nível 3-R"/>
    <w:basedOn w:val="Nivel3-erro"/>
    <w:link w:val="Nvel3-RChar"/>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 w:type="paragraph" w:customStyle="1" w:styleId="Padro0">
    <w:name w:val="Padrão"/>
    <w:rsid w:val="00660974"/>
    <w:pPr>
      <w:autoSpaceDE w:val="0"/>
      <w:autoSpaceDN w:val="0"/>
      <w:adjustRightInd w:val="0"/>
    </w:pPr>
    <w:rPr>
      <w:rFonts w:eastAsia="Times New Roman"/>
      <w:szCs w:val="24"/>
      <w:lang w:eastAsia="pt-BR"/>
    </w:rPr>
  </w:style>
  <w:style w:type="paragraph" w:styleId="SemEspaamento">
    <w:name w:val="No Spacing"/>
    <w:uiPriority w:val="1"/>
    <w:qFormat/>
    <w:rsid w:val="003D7077"/>
    <w:rPr>
      <w:rFonts w:asciiTheme="minorHAnsi" w:eastAsiaTheme="minorHAnsi" w:hAnsiTheme="minorHAnsi" w:cstheme="minorBidi"/>
      <w:kern w:val="2"/>
      <w:sz w:val="22"/>
      <w:szCs w:val="22"/>
      <w14:ligatures w14:val="standardContextual"/>
    </w:rPr>
  </w:style>
  <w:style w:type="character" w:customStyle="1" w:styleId="whitespace-normal">
    <w:name w:val="whitespace-normal"/>
    <w:basedOn w:val="Fontepargpadro"/>
    <w:rsid w:val="0038257F"/>
  </w:style>
  <w:style w:type="character" w:customStyle="1" w:styleId="page-delefield">
    <w:name w:val="page-dele__field"/>
    <w:basedOn w:val="Fontepargpadro"/>
    <w:rsid w:val="00642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1468909">
      <w:bodyDiv w:val="1"/>
      <w:marLeft w:val="0"/>
      <w:marRight w:val="0"/>
      <w:marTop w:val="0"/>
      <w:marBottom w:val="0"/>
      <w:divBdr>
        <w:top w:val="none" w:sz="0" w:space="0" w:color="auto"/>
        <w:left w:val="none" w:sz="0" w:space="0" w:color="auto"/>
        <w:bottom w:val="none" w:sz="0" w:space="0" w:color="auto"/>
        <w:right w:val="none" w:sz="0" w:space="0" w:color="auto"/>
      </w:divBdr>
      <w:divsChild>
        <w:div w:id="983463360">
          <w:marLeft w:val="0"/>
          <w:marRight w:val="0"/>
          <w:marTop w:val="0"/>
          <w:marBottom w:val="0"/>
          <w:divBdr>
            <w:top w:val="none" w:sz="0" w:space="0" w:color="auto"/>
            <w:left w:val="none" w:sz="0" w:space="0" w:color="auto"/>
            <w:bottom w:val="none" w:sz="0" w:space="0" w:color="auto"/>
            <w:right w:val="none" w:sz="0" w:space="0" w:color="auto"/>
          </w:divBdr>
          <w:divsChild>
            <w:div w:id="148959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0640802">
      <w:bodyDiv w:val="1"/>
      <w:marLeft w:val="0"/>
      <w:marRight w:val="0"/>
      <w:marTop w:val="0"/>
      <w:marBottom w:val="0"/>
      <w:divBdr>
        <w:top w:val="none" w:sz="0" w:space="0" w:color="auto"/>
        <w:left w:val="none" w:sz="0" w:space="0" w:color="auto"/>
        <w:bottom w:val="none" w:sz="0" w:space="0" w:color="auto"/>
        <w:right w:val="none" w:sz="0" w:space="0" w:color="auto"/>
      </w:divBdr>
      <w:divsChild>
        <w:div w:id="551188535">
          <w:marLeft w:val="0"/>
          <w:marRight w:val="0"/>
          <w:marTop w:val="0"/>
          <w:marBottom w:val="0"/>
          <w:divBdr>
            <w:top w:val="none" w:sz="0" w:space="0" w:color="auto"/>
            <w:left w:val="none" w:sz="0" w:space="0" w:color="auto"/>
            <w:bottom w:val="none" w:sz="0" w:space="0" w:color="auto"/>
            <w:right w:val="none" w:sz="0" w:space="0" w:color="auto"/>
          </w:divBdr>
          <w:divsChild>
            <w:div w:id="12373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449784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8731644">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7198467">
      <w:bodyDiv w:val="1"/>
      <w:marLeft w:val="0"/>
      <w:marRight w:val="0"/>
      <w:marTop w:val="0"/>
      <w:marBottom w:val="0"/>
      <w:divBdr>
        <w:top w:val="none" w:sz="0" w:space="0" w:color="auto"/>
        <w:left w:val="none" w:sz="0" w:space="0" w:color="auto"/>
        <w:bottom w:val="none" w:sz="0" w:space="0" w:color="auto"/>
        <w:right w:val="none" w:sz="0" w:space="0" w:color="auto"/>
      </w:divBdr>
      <w:divsChild>
        <w:div w:id="216354371">
          <w:marLeft w:val="0"/>
          <w:marRight w:val="0"/>
          <w:marTop w:val="0"/>
          <w:marBottom w:val="0"/>
          <w:divBdr>
            <w:top w:val="none" w:sz="0" w:space="0" w:color="auto"/>
            <w:left w:val="none" w:sz="0" w:space="0" w:color="auto"/>
            <w:bottom w:val="none" w:sz="0" w:space="0" w:color="auto"/>
            <w:right w:val="none" w:sz="0" w:space="0" w:color="auto"/>
          </w:divBdr>
        </w:div>
        <w:div w:id="171575414">
          <w:marLeft w:val="0"/>
          <w:marRight w:val="0"/>
          <w:marTop w:val="0"/>
          <w:marBottom w:val="0"/>
          <w:divBdr>
            <w:top w:val="none" w:sz="0" w:space="0" w:color="auto"/>
            <w:left w:val="none" w:sz="0" w:space="0" w:color="auto"/>
            <w:bottom w:val="none" w:sz="0" w:space="0" w:color="auto"/>
            <w:right w:val="none" w:sz="0" w:space="0" w:color="auto"/>
          </w:divBdr>
        </w:div>
      </w:divsChild>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6737699">
      <w:bodyDiv w:val="1"/>
      <w:marLeft w:val="0"/>
      <w:marRight w:val="0"/>
      <w:marTop w:val="0"/>
      <w:marBottom w:val="0"/>
      <w:divBdr>
        <w:top w:val="none" w:sz="0" w:space="0" w:color="auto"/>
        <w:left w:val="none" w:sz="0" w:space="0" w:color="auto"/>
        <w:bottom w:val="none" w:sz="0" w:space="0" w:color="auto"/>
        <w:right w:val="none" w:sz="0" w:space="0" w:color="auto"/>
      </w:divBdr>
    </w:div>
    <w:div w:id="364260991">
      <w:bodyDiv w:val="1"/>
      <w:marLeft w:val="0"/>
      <w:marRight w:val="0"/>
      <w:marTop w:val="0"/>
      <w:marBottom w:val="0"/>
      <w:divBdr>
        <w:top w:val="none" w:sz="0" w:space="0" w:color="auto"/>
        <w:left w:val="none" w:sz="0" w:space="0" w:color="auto"/>
        <w:bottom w:val="none" w:sz="0" w:space="0" w:color="auto"/>
        <w:right w:val="none" w:sz="0" w:space="0" w:color="auto"/>
      </w:divBdr>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0714420">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5259756">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2176454">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4003390">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19768460">
      <w:bodyDiv w:val="1"/>
      <w:marLeft w:val="0"/>
      <w:marRight w:val="0"/>
      <w:marTop w:val="0"/>
      <w:marBottom w:val="0"/>
      <w:divBdr>
        <w:top w:val="none" w:sz="0" w:space="0" w:color="auto"/>
        <w:left w:val="none" w:sz="0" w:space="0" w:color="auto"/>
        <w:bottom w:val="none" w:sz="0" w:space="0" w:color="auto"/>
        <w:right w:val="none" w:sz="0" w:space="0" w:color="auto"/>
      </w:divBdr>
      <w:divsChild>
        <w:div w:id="573592577">
          <w:marLeft w:val="0"/>
          <w:marRight w:val="0"/>
          <w:marTop w:val="0"/>
          <w:marBottom w:val="0"/>
          <w:divBdr>
            <w:top w:val="none" w:sz="0" w:space="0" w:color="auto"/>
            <w:left w:val="none" w:sz="0" w:space="0" w:color="auto"/>
            <w:bottom w:val="none" w:sz="0" w:space="0" w:color="auto"/>
            <w:right w:val="none" w:sz="0" w:space="0" w:color="auto"/>
          </w:divBdr>
        </w:div>
        <w:div w:id="1298755599">
          <w:marLeft w:val="0"/>
          <w:marRight w:val="0"/>
          <w:marTop w:val="0"/>
          <w:marBottom w:val="0"/>
          <w:divBdr>
            <w:top w:val="none" w:sz="0" w:space="0" w:color="auto"/>
            <w:left w:val="none" w:sz="0" w:space="0" w:color="auto"/>
            <w:bottom w:val="none" w:sz="0" w:space="0" w:color="auto"/>
            <w:right w:val="none" w:sz="0" w:space="0" w:color="auto"/>
          </w:divBdr>
        </w:div>
        <w:div w:id="219244308">
          <w:marLeft w:val="0"/>
          <w:marRight w:val="0"/>
          <w:marTop w:val="0"/>
          <w:marBottom w:val="0"/>
          <w:divBdr>
            <w:top w:val="none" w:sz="0" w:space="0" w:color="auto"/>
            <w:left w:val="none" w:sz="0" w:space="0" w:color="auto"/>
            <w:bottom w:val="none" w:sz="0" w:space="0" w:color="auto"/>
            <w:right w:val="none" w:sz="0" w:space="0" w:color="auto"/>
          </w:divBdr>
        </w:div>
        <w:div w:id="138110815">
          <w:marLeft w:val="0"/>
          <w:marRight w:val="0"/>
          <w:marTop w:val="0"/>
          <w:marBottom w:val="0"/>
          <w:divBdr>
            <w:top w:val="none" w:sz="0" w:space="0" w:color="auto"/>
            <w:left w:val="none" w:sz="0" w:space="0" w:color="auto"/>
            <w:bottom w:val="none" w:sz="0" w:space="0" w:color="auto"/>
            <w:right w:val="none" w:sz="0" w:space="0" w:color="auto"/>
          </w:divBdr>
        </w:div>
      </w:divsChild>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3483817">
      <w:bodyDiv w:val="1"/>
      <w:marLeft w:val="0"/>
      <w:marRight w:val="0"/>
      <w:marTop w:val="0"/>
      <w:marBottom w:val="0"/>
      <w:divBdr>
        <w:top w:val="none" w:sz="0" w:space="0" w:color="auto"/>
        <w:left w:val="none" w:sz="0" w:space="0" w:color="auto"/>
        <w:bottom w:val="none" w:sz="0" w:space="0" w:color="auto"/>
        <w:right w:val="none" w:sz="0" w:space="0" w:color="auto"/>
      </w:divBdr>
      <w:divsChild>
        <w:div w:id="2128888652">
          <w:marLeft w:val="0"/>
          <w:marRight w:val="0"/>
          <w:marTop w:val="0"/>
          <w:marBottom w:val="0"/>
          <w:divBdr>
            <w:top w:val="none" w:sz="0" w:space="0" w:color="auto"/>
            <w:left w:val="none" w:sz="0" w:space="0" w:color="auto"/>
            <w:bottom w:val="none" w:sz="0" w:space="0" w:color="auto"/>
            <w:right w:val="none" w:sz="0" w:space="0" w:color="auto"/>
          </w:divBdr>
          <w:divsChild>
            <w:div w:id="31175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57258665">
      <w:bodyDiv w:val="1"/>
      <w:marLeft w:val="0"/>
      <w:marRight w:val="0"/>
      <w:marTop w:val="0"/>
      <w:marBottom w:val="0"/>
      <w:divBdr>
        <w:top w:val="none" w:sz="0" w:space="0" w:color="auto"/>
        <w:left w:val="none" w:sz="0" w:space="0" w:color="auto"/>
        <w:bottom w:val="none" w:sz="0" w:space="0" w:color="auto"/>
        <w:right w:val="none" w:sz="0" w:space="0" w:color="auto"/>
      </w:divBdr>
      <w:divsChild>
        <w:div w:id="573129238">
          <w:marLeft w:val="0"/>
          <w:marRight w:val="0"/>
          <w:marTop w:val="0"/>
          <w:marBottom w:val="0"/>
          <w:divBdr>
            <w:top w:val="none" w:sz="0" w:space="0" w:color="auto"/>
            <w:left w:val="none" w:sz="0" w:space="0" w:color="auto"/>
            <w:bottom w:val="none" w:sz="0" w:space="0" w:color="auto"/>
            <w:right w:val="none" w:sz="0" w:space="0" w:color="auto"/>
          </w:divBdr>
          <w:divsChild>
            <w:div w:id="6712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2386134">
      <w:bodyDiv w:val="1"/>
      <w:marLeft w:val="0"/>
      <w:marRight w:val="0"/>
      <w:marTop w:val="0"/>
      <w:marBottom w:val="0"/>
      <w:divBdr>
        <w:top w:val="none" w:sz="0" w:space="0" w:color="auto"/>
        <w:left w:val="none" w:sz="0" w:space="0" w:color="auto"/>
        <w:bottom w:val="none" w:sz="0" w:space="0" w:color="auto"/>
        <w:right w:val="none" w:sz="0" w:space="0" w:color="auto"/>
      </w:divBdr>
      <w:divsChild>
        <w:div w:id="1496920262">
          <w:marLeft w:val="0"/>
          <w:marRight w:val="0"/>
          <w:marTop w:val="0"/>
          <w:marBottom w:val="0"/>
          <w:divBdr>
            <w:top w:val="none" w:sz="0" w:space="0" w:color="auto"/>
            <w:left w:val="none" w:sz="0" w:space="0" w:color="auto"/>
            <w:bottom w:val="none" w:sz="0" w:space="0" w:color="auto"/>
            <w:right w:val="none" w:sz="0" w:space="0" w:color="auto"/>
          </w:divBdr>
        </w:div>
        <w:div w:id="976837228">
          <w:marLeft w:val="0"/>
          <w:marRight w:val="0"/>
          <w:marTop w:val="0"/>
          <w:marBottom w:val="0"/>
          <w:divBdr>
            <w:top w:val="none" w:sz="0" w:space="0" w:color="auto"/>
            <w:left w:val="none" w:sz="0" w:space="0" w:color="auto"/>
            <w:bottom w:val="none" w:sz="0" w:space="0" w:color="auto"/>
            <w:right w:val="none" w:sz="0" w:space="0" w:color="auto"/>
          </w:divBdr>
        </w:div>
        <w:div w:id="325205694">
          <w:marLeft w:val="0"/>
          <w:marRight w:val="0"/>
          <w:marTop w:val="0"/>
          <w:marBottom w:val="0"/>
          <w:divBdr>
            <w:top w:val="none" w:sz="0" w:space="0" w:color="auto"/>
            <w:left w:val="none" w:sz="0" w:space="0" w:color="auto"/>
            <w:bottom w:val="none" w:sz="0" w:space="0" w:color="auto"/>
            <w:right w:val="none" w:sz="0" w:space="0" w:color="auto"/>
          </w:divBdr>
        </w:div>
        <w:div w:id="494493421">
          <w:marLeft w:val="0"/>
          <w:marRight w:val="0"/>
          <w:marTop w:val="0"/>
          <w:marBottom w:val="0"/>
          <w:divBdr>
            <w:top w:val="none" w:sz="0" w:space="0" w:color="auto"/>
            <w:left w:val="none" w:sz="0" w:space="0" w:color="auto"/>
            <w:bottom w:val="none" w:sz="0" w:space="0" w:color="auto"/>
            <w:right w:val="none" w:sz="0" w:space="0" w:color="auto"/>
          </w:divBdr>
        </w:div>
      </w:divsChild>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487210601">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7772660">
      <w:bodyDiv w:val="1"/>
      <w:marLeft w:val="0"/>
      <w:marRight w:val="0"/>
      <w:marTop w:val="0"/>
      <w:marBottom w:val="0"/>
      <w:divBdr>
        <w:top w:val="none" w:sz="0" w:space="0" w:color="auto"/>
        <w:left w:val="none" w:sz="0" w:space="0" w:color="auto"/>
        <w:bottom w:val="none" w:sz="0" w:space="0" w:color="auto"/>
        <w:right w:val="none" w:sz="0" w:space="0" w:color="auto"/>
      </w:divBdr>
      <w:divsChild>
        <w:div w:id="2084987680">
          <w:marLeft w:val="0"/>
          <w:marRight w:val="0"/>
          <w:marTop w:val="0"/>
          <w:marBottom w:val="0"/>
          <w:divBdr>
            <w:top w:val="none" w:sz="0" w:space="0" w:color="auto"/>
            <w:left w:val="none" w:sz="0" w:space="0" w:color="auto"/>
            <w:bottom w:val="none" w:sz="0" w:space="0" w:color="auto"/>
            <w:right w:val="none" w:sz="0" w:space="0" w:color="auto"/>
          </w:divBdr>
          <w:divsChild>
            <w:div w:id="1761216325">
              <w:marLeft w:val="0"/>
              <w:marRight w:val="0"/>
              <w:marTop w:val="0"/>
              <w:marBottom w:val="0"/>
              <w:divBdr>
                <w:top w:val="none" w:sz="0" w:space="0" w:color="auto"/>
                <w:left w:val="none" w:sz="0" w:space="0" w:color="auto"/>
                <w:bottom w:val="none" w:sz="0" w:space="0" w:color="auto"/>
                <w:right w:val="none" w:sz="0" w:space="0" w:color="auto"/>
              </w:divBdr>
            </w:div>
          </w:divsChild>
        </w:div>
        <w:div w:id="438842270">
          <w:marLeft w:val="0"/>
          <w:marRight w:val="0"/>
          <w:marTop w:val="0"/>
          <w:marBottom w:val="0"/>
          <w:divBdr>
            <w:top w:val="none" w:sz="0" w:space="0" w:color="auto"/>
            <w:left w:val="none" w:sz="0" w:space="0" w:color="auto"/>
            <w:bottom w:val="none" w:sz="0" w:space="0" w:color="auto"/>
            <w:right w:val="none" w:sz="0" w:space="0" w:color="auto"/>
          </w:divBdr>
          <w:divsChild>
            <w:div w:id="1269199811">
              <w:marLeft w:val="0"/>
              <w:marRight w:val="0"/>
              <w:marTop w:val="0"/>
              <w:marBottom w:val="0"/>
              <w:divBdr>
                <w:top w:val="none" w:sz="0" w:space="0" w:color="auto"/>
                <w:left w:val="none" w:sz="0" w:space="0" w:color="auto"/>
                <w:bottom w:val="none" w:sz="0" w:space="0" w:color="auto"/>
                <w:right w:val="none" w:sz="0" w:space="0" w:color="auto"/>
              </w:divBdr>
            </w:div>
          </w:divsChild>
        </w:div>
        <w:div w:id="78871807">
          <w:marLeft w:val="0"/>
          <w:marRight w:val="0"/>
          <w:marTop w:val="0"/>
          <w:marBottom w:val="0"/>
          <w:divBdr>
            <w:top w:val="none" w:sz="0" w:space="0" w:color="auto"/>
            <w:left w:val="none" w:sz="0" w:space="0" w:color="auto"/>
            <w:bottom w:val="none" w:sz="0" w:space="0" w:color="auto"/>
            <w:right w:val="none" w:sz="0" w:space="0" w:color="auto"/>
          </w:divBdr>
          <w:divsChild>
            <w:div w:id="176379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58591000">
      <w:bodyDiv w:val="1"/>
      <w:marLeft w:val="0"/>
      <w:marRight w:val="0"/>
      <w:marTop w:val="0"/>
      <w:marBottom w:val="0"/>
      <w:divBdr>
        <w:top w:val="none" w:sz="0" w:space="0" w:color="auto"/>
        <w:left w:val="none" w:sz="0" w:space="0" w:color="auto"/>
        <w:bottom w:val="none" w:sz="0" w:space="0" w:color="auto"/>
        <w:right w:val="none" w:sz="0" w:space="0" w:color="auto"/>
      </w:divBdr>
      <w:divsChild>
        <w:div w:id="125584101">
          <w:marLeft w:val="0"/>
          <w:marRight w:val="0"/>
          <w:marTop w:val="0"/>
          <w:marBottom w:val="0"/>
          <w:divBdr>
            <w:top w:val="none" w:sz="0" w:space="0" w:color="auto"/>
            <w:left w:val="none" w:sz="0" w:space="0" w:color="auto"/>
            <w:bottom w:val="none" w:sz="0" w:space="0" w:color="auto"/>
            <w:right w:val="none" w:sz="0" w:space="0" w:color="auto"/>
          </w:divBdr>
          <w:divsChild>
            <w:div w:id="147105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782679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2143292">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5807397">
      <w:bodyDiv w:val="1"/>
      <w:marLeft w:val="0"/>
      <w:marRight w:val="0"/>
      <w:marTop w:val="0"/>
      <w:marBottom w:val="0"/>
      <w:divBdr>
        <w:top w:val="none" w:sz="0" w:space="0" w:color="auto"/>
        <w:left w:val="none" w:sz="0" w:space="0" w:color="auto"/>
        <w:bottom w:val="none" w:sz="0" w:space="0" w:color="auto"/>
        <w:right w:val="none" w:sz="0" w:space="0" w:color="auto"/>
      </w:divBdr>
      <w:divsChild>
        <w:div w:id="2039701597">
          <w:marLeft w:val="0"/>
          <w:marRight w:val="0"/>
          <w:marTop w:val="0"/>
          <w:marBottom w:val="0"/>
          <w:divBdr>
            <w:top w:val="none" w:sz="0" w:space="0" w:color="auto"/>
            <w:left w:val="none" w:sz="0" w:space="0" w:color="auto"/>
            <w:bottom w:val="none" w:sz="0" w:space="0" w:color="auto"/>
            <w:right w:val="none" w:sz="0" w:space="0" w:color="auto"/>
          </w:divBdr>
          <w:divsChild>
            <w:div w:id="13352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tocolo@cremepe.org.br" TargetMode="External"/><Relationship Id="rId13" Type="http://schemas.openxmlformats.org/officeDocument/2006/relationships/image" Target="media/image5.png"/><Relationship Id="rId18" Type="http://schemas.openxmlformats.org/officeDocument/2006/relationships/hyperlink" Target="tel:+55(81)2123-5777"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tel:+55(81)2123-5777" TargetMode="External"/><Relationship Id="rId12" Type="http://schemas.openxmlformats.org/officeDocument/2006/relationships/image" Target="media/image4.png"/><Relationship Id="rId17" Type="http://schemas.openxmlformats.org/officeDocument/2006/relationships/hyperlink" Target="mailto:protocolo@cremepe.org.br" TargetMode="External"/><Relationship Id="rId2" Type="http://schemas.openxmlformats.org/officeDocument/2006/relationships/styles" Target="styles.xml"/><Relationship Id="rId16" Type="http://schemas.openxmlformats.org/officeDocument/2006/relationships/hyperlink" Target="tel:+55(81)2123-5777"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mailto:protocolo@cremepe.org.br"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13192</Words>
  <Characters>71238</Characters>
  <Application>Microsoft Office Word</Application>
  <DocSecurity>0</DocSecurity>
  <Lines>593</Lines>
  <Paragraphs>168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2026-02-12T13:38:00Z</dcterms:created>
  <dcterms:modified xsi:type="dcterms:W3CDTF">2026-04-23T13:25:00Z</dcterms:modified>
</cp:coreProperties>
</file>